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409" w:rsidRDefault="00045409" w:rsidP="00045409">
      <w:pPr>
        <w:pStyle w:val="Sinespaciado"/>
        <w:ind w:right="1099"/>
        <w:rPr>
          <w:rFonts w:ascii="Arial" w:hAnsi="Arial" w:cs="Arial"/>
          <w:b/>
          <w:sz w:val="32"/>
        </w:rPr>
      </w:pPr>
    </w:p>
    <w:p w:rsidR="00045409" w:rsidRPr="002608F3" w:rsidRDefault="00045409" w:rsidP="00C91445">
      <w:pPr>
        <w:pStyle w:val="Sinespaciado"/>
        <w:ind w:right="1099"/>
        <w:jc w:val="both"/>
        <w:rPr>
          <w:rFonts w:ascii="Arial" w:hAnsi="Arial" w:cs="Arial"/>
          <w:b/>
          <w:sz w:val="32"/>
          <w:szCs w:val="40"/>
          <w:lang w:eastAsia="es-MX"/>
        </w:rPr>
      </w:pPr>
      <w:r w:rsidRPr="002608F3">
        <w:rPr>
          <w:rFonts w:ascii="Arial" w:hAnsi="Arial" w:cs="Arial"/>
          <w:b/>
          <w:sz w:val="32"/>
          <w:szCs w:val="40"/>
          <w:lang w:eastAsia="es-MX"/>
        </w:rPr>
        <w:t>INTEGRANTES DE LOS ÓRGAN</w:t>
      </w:r>
      <w:r w:rsidR="00C91445">
        <w:rPr>
          <w:rFonts w:ascii="Arial" w:hAnsi="Arial" w:cs="Arial"/>
          <w:b/>
          <w:sz w:val="32"/>
          <w:szCs w:val="40"/>
          <w:lang w:eastAsia="es-MX"/>
        </w:rPr>
        <w:t xml:space="preserve">OS DE REPRESENTACIÓN CIUDADANA, </w:t>
      </w:r>
      <w:r w:rsidRPr="002608F3">
        <w:rPr>
          <w:rFonts w:ascii="Arial" w:hAnsi="Arial" w:cs="Arial"/>
          <w:b/>
          <w:sz w:val="32"/>
          <w:szCs w:val="40"/>
          <w:lang w:eastAsia="es-MX"/>
        </w:rPr>
        <w:t xml:space="preserve">ORGANIZACIONES CIUDADANAS Y A LA CIUDADANÍA EN GENERAL </w:t>
      </w:r>
    </w:p>
    <w:p w:rsidR="00045409" w:rsidRPr="0007010E" w:rsidRDefault="00045409" w:rsidP="00045409">
      <w:pPr>
        <w:pStyle w:val="Sinespaciado"/>
        <w:jc w:val="both"/>
        <w:rPr>
          <w:rFonts w:ascii="Arial" w:hAnsi="Arial" w:cs="Arial"/>
          <w:sz w:val="32"/>
        </w:rPr>
      </w:pPr>
      <w:r w:rsidRPr="002608F3">
        <w:rPr>
          <w:rFonts w:ascii="Arial" w:hAnsi="Arial" w:cs="Arial"/>
          <w:b/>
          <w:sz w:val="32"/>
          <w:szCs w:val="40"/>
          <w:lang w:eastAsia="es-MX"/>
        </w:rPr>
        <w:t>PRESENTES</w:t>
      </w:r>
    </w:p>
    <w:p w:rsidR="00045409" w:rsidRDefault="00045409" w:rsidP="00045409">
      <w:pPr>
        <w:pStyle w:val="Sinespaciado"/>
        <w:jc w:val="both"/>
        <w:rPr>
          <w:rFonts w:ascii="Arial" w:hAnsi="Arial" w:cs="Arial"/>
          <w:sz w:val="28"/>
          <w:lang w:eastAsia="es-MX"/>
        </w:rPr>
      </w:pPr>
    </w:p>
    <w:p w:rsidR="00045409" w:rsidRPr="00045409" w:rsidRDefault="00045409" w:rsidP="00045409">
      <w:pPr>
        <w:pStyle w:val="Sinespaciado"/>
        <w:jc w:val="both"/>
        <w:rPr>
          <w:rFonts w:ascii="Arial" w:hAnsi="Arial" w:cs="Arial"/>
          <w:sz w:val="26"/>
          <w:szCs w:val="26"/>
          <w:lang w:eastAsia="es-MX"/>
        </w:rPr>
      </w:pPr>
      <w:r w:rsidRPr="00045409">
        <w:rPr>
          <w:rFonts w:ascii="Arial" w:hAnsi="Arial" w:cs="Arial"/>
          <w:sz w:val="26"/>
          <w:szCs w:val="26"/>
          <w:lang w:eastAsia="es-MX"/>
        </w:rPr>
        <w:t xml:space="preserve">CON FUNDAMENTO EN LO DISPUESTO POR LOS ARTÍCULOS 93, FRACCIÓN V DEL CÓDIGO DE INSTITUCIONES Y PROCEDIMIENTOS ELECTORALES DEL DISTRITO FEDERAL; Y EN CUMPLIMIENTO A LO ORDENADO EN EL APARTADO III.2, BASE DÉCIMA CUARTA, NUMERAL 6 DE </w:t>
      </w:r>
      <w:r w:rsidRPr="00045409">
        <w:rPr>
          <w:rFonts w:ascii="Arial" w:hAnsi="Arial" w:cs="Arial"/>
          <w:sz w:val="26"/>
          <w:szCs w:val="26"/>
        </w:rPr>
        <w:t xml:space="preserve">LA </w:t>
      </w:r>
      <w:r w:rsidRPr="00045409">
        <w:rPr>
          <w:rFonts w:ascii="Arial" w:hAnsi="Arial" w:cs="Arial"/>
          <w:i/>
          <w:iCs/>
          <w:sz w:val="26"/>
          <w:szCs w:val="26"/>
        </w:rPr>
        <w:t>CONVOCATORIA ÚNICA PARA LA ELECCIÓN DE LOS COMITÉS CIUDADANOS Y CONSEJOS DE LOS PUEBLOS 2016 Y LA CONSULTA CIUDADANA SOBRE PRESUPUESTO PARTICIPATIVO 2017</w:t>
      </w:r>
      <w:r w:rsidRPr="00045409">
        <w:rPr>
          <w:rFonts w:ascii="Arial" w:hAnsi="Arial" w:cs="Arial"/>
          <w:sz w:val="26"/>
          <w:szCs w:val="26"/>
          <w:lang w:eastAsia="es-MX"/>
        </w:rPr>
        <w:t>; ME PERMITO HACERLES UNA CORDIAL</w:t>
      </w:r>
    </w:p>
    <w:p w:rsidR="00045409" w:rsidRPr="0007010E" w:rsidRDefault="00045409" w:rsidP="00045409">
      <w:pPr>
        <w:pStyle w:val="Sinespaciado"/>
        <w:jc w:val="center"/>
        <w:rPr>
          <w:rFonts w:ascii="Arial" w:hAnsi="Arial" w:cs="Arial"/>
          <w:b/>
          <w:sz w:val="48"/>
          <w:lang w:eastAsia="es-MX"/>
        </w:rPr>
      </w:pPr>
      <w:r w:rsidRPr="0007010E">
        <w:rPr>
          <w:rFonts w:ascii="Arial" w:hAnsi="Arial" w:cs="Arial"/>
          <w:b/>
          <w:sz w:val="48"/>
          <w:lang w:eastAsia="es-MX"/>
        </w:rPr>
        <w:t>INVITACIÓN</w:t>
      </w:r>
    </w:p>
    <w:p w:rsidR="00045409" w:rsidRPr="0007010E" w:rsidRDefault="00045409" w:rsidP="00045409">
      <w:pPr>
        <w:pStyle w:val="Sinespaciado"/>
        <w:jc w:val="both"/>
        <w:rPr>
          <w:rFonts w:ascii="Arial" w:hAnsi="Arial" w:cs="Arial"/>
          <w:sz w:val="32"/>
          <w:lang w:eastAsia="es-MX"/>
        </w:rPr>
      </w:pPr>
    </w:p>
    <w:p w:rsidR="00045409" w:rsidRPr="00045409" w:rsidRDefault="00045409" w:rsidP="00045409">
      <w:pPr>
        <w:pStyle w:val="Sinespaciado"/>
        <w:jc w:val="both"/>
        <w:rPr>
          <w:rFonts w:ascii="Arial" w:hAnsi="Arial" w:cs="Arial"/>
          <w:sz w:val="26"/>
          <w:szCs w:val="26"/>
          <w:lang w:eastAsia="es-MX"/>
        </w:rPr>
      </w:pPr>
      <w:r w:rsidRPr="00045409">
        <w:rPr>
          <w:rFonts w:ascii="Arial" w:hAnsi="Arial" w:cs="Arial"/>
          <w:sz w:val="26"/>
          <w:szCs w:val="26"/>
          <w:lang w:eastAsia="es-MX"/>
        </w:rPr>
        <w:t xml:space="preserve">PARA QUE ASISTAN A LA SEDE DE LA DIRECCIÓN DISTRITAL XXXVI (CALLE 5 DE MAYO, NÚMERO 107, BARRIO XALTOCÁN, C.P. 16090, DELEGACIÓN XOCHIMILCO) EL DÍA </w:t>
      </w:r>
      <w:r w:rsidR="00E17CC3">
        <w:rPr>
          <w:rFonts w:ascii="Arial" w:hAnsi="Arial" w:cs="Arial"/>
          <w:b/>
          <w:sz w:val="26"/>
          <w:szCs w:val="26"/>
          <w:lang w:eastAsia="es-MX"/>
        </w:rPr>
        <w:t>09</w:t>
      </w:r>
      <w:r w:rsidRPr="00045409">
        <w:rPr>
          <w:rFonts w:ascii="Arial" w:hAnsi="Arial" w:cs="Arial"/>
          <w:b/>
          <w:sz w:val="26"/>
          <w:szCs w:val="26"/>
          <w:lang w:eastAsia="es-MX"/>
        </w:rPr>
        <w:t xml:space="preserve"> DE AGOSTO DE 2016</w:t>
      </w:r>
      <w:r w:rsidRPr="00045409">
        <w:rPr>
          <w:rFonts w:ascii="Arial" w:hAnsi="Arial" w:cs="Arial"/>
          <w:sz w:val="26"/>
          <w:szCs w:val="26"/>
          <w:lang w:eastAsia="es-MX"/>
        </w:rPr>
        <w:t xml:space="preserve">, EN EL HORARIO QUE SE ESTABLECE EN EL CALENDARIO ANEXO, CON LA FINALIDAD DE QUE ESTÉN PRESENTES EN EL PROCEDIMIENTO DE ASIGNACIÓN DEL NÚMERO CONSECUTIVO ALEATORIO CON EL CUAL CADA </w:t>
      </w:r>
      <w:r w:rsidR="00E17CC3">
        <w:rPr>
          <w:rFonts w:ascii="Arial" w:hAnsi="Arial" w:cs="Arial"/>
          <w:sz w:val="26"/>
          <w:szCs w:val="26"/>
          <w:lang w:eastAsia="es-MX"/>
        </w:rPr>
        <w:t xml:space="preserve">PROPUESTA DE </w:t>
      </w:r>
      <w:r w:rsidRPr="00045409">
        <w:rPr>
          <w:rFonts w:ascii="Arial" w:hAnsi="Arial" w:cs="Arial"/>
          <w:sz w:val="26"/>
          <w:szCs w:val="26"/>
          <w:lang w:eastAsia="es-MX"/>
        </w:rPr>
        <w:t>PROYECTO PARTICIPARÁ EN LA CONSULTA CIUDADANA SOBRE PRESUPUESTO PARTICIPATIVO 2017.</w:t>
      </w:r>
    </w:p>
    <w:p w:rsidR="00045409" w:rsidRPr="00045409" w:rsidRDefault="00045409" w:rsidP="00045409">
      <w:pPr>
        <w:pStyle w:val="Sinespaciado"/>
        <w:jc w:val="both"/>
        <w:rPr>
          <w:rFonts w:ascii="Arial" w:hAnsi="Arial" w:cs="Arial"/>
          <w:sz w:val="26"/>
          <w:szCs w:val="26"/>
          <w:lang w:eastAsia="es-MX"/>
        </w:rPr>
      </w:pPr>
    </w:p>
    <w:p w:rsidR="00045409" w:rsidRPr="00045409" w:rsidRDefault="00045409" w:rsidP="00045409">
      <w:pPr>
        <w:pStyle w:val="Sinespaciado"/>
        <w:jc w:val="both"/>
        <w:rPr>
          <w:rFonts w:ascii="Arial" w:hAnsi="Arial" w:cs="Arial"/>
          <w:sz w:val="26"/>
          <w:szCs w:val="26"/>
          <w:lang w:eastAsia="es-MX"/>
        </w:rPr>
      </w:pPr>
      <w:r w:rsidRPr="00045409">
        <w:rPr>
          <w:rFonts w:ascii="Arial" w:hAnsi="Arial" w:cs="Arial"/>
          <w:sz w:val="26"/>
          <w:szCs w:val="26"/>
          <w:lang w:eastAsia="es-MX"/>
        </w:rPr>
        <w:t>DE</w:t>
      </w:r>
      <w:r w:rsidR="00C91445">
        <w:rPr>
          <w:rFonts w:ascii="Arial" w:hAnsi="Arial" w:cs="Arial"/>
          <w:sz w:val="26"/>
          <w:szCs w:val="26"/>
          <w:lang w:eastAsia="es-MX"/>
        </w:rPr>
        <w:t xml:space="preserve">BIDO A LA PROGRAMACIÓN CONTINUA </w:t>
      </w:r>
      <w:r w:rsidRPr="00045409">
        <w:rPr>
          <w:rFonts w:ascii="Arial" w:hAnsi="Arial" w:cs="Arial"/>
          <w:sz w:val="26"/>
          <w:szCs w:val="26"/>
          <w:lang w:eastAsia="es-MX"/>
        </w:rPr>
        <w:t>DE CAD</w:t>
      </w:r>
      <w:bookmarkStart w:id="0" w:name="_GoBack"/>
      <w:bookmarkEnd w:id="0"/>
      <w:r w:rsidRPr="00045409">
        <w:rPr>
          <w:rFonts w:ascii="Arial" w:hAnsi="Arial" w:cs="Arial"/>
          <w:sz w:val="26"/>
          <w:szCs w:val="26"/>
          <w:lang w:eastAsia="es-MX"/>
        </w:rPr>
        <w:t xml:space="preserve">A UNA DE LAS COLONIAS Y PUEBLOS QUE CONFORMAN LA DIRECCIÓN DISTRITAL XXXVI, SE SOLICITA SU </w:t>
      </w:r>
      <w:r w:rsidR="003E5471">
        <w:rPr>
          <w:rFonts w:ascii="Arial" w:hAnsi="Arial" w:cs="Arial"/>
          <w:b/>
          <w:sz w:val="26"/>
          <w:szCs w:val="26"/>
          <w:lang w:eastAsia="es-MX"/>
        </w:rPr>
        <w:t xml:space="preserve">PUNTUAL </w:t>
      </w:r>
      <w:r w:rsidRPr="00263F01">
        <w:rPr>
          <w:rFonts w:ascii="Arial" w:hAnsi="Arial" w:cs="Arial"/>
          <w:b/>
          <w:sz w:val="26"/>
          <w:szCs w:val="26"/>
          <w:lang w:eastAsia="es-MX"/>
        </w:rPr>
        <w:t>ASISTENCIA</w:t>
      </w:r>
      <w:r w:rsidRPr="00045409">
        <w:rPr>
          <w:rFonts w:ascii="Arial" w:hAnsi="Arial" w:cs="Arial"/>
          <w:sz w:val="26"/>
          <w:szCs w:val="26"/>
          <w:lang w:eastAsia="es-MX"/>
        </w:rPr>
        <w:t xml:space="preserve"> CINCO MINUTOS ANTES EN EL HORARIO SEÑALADO, PARA EL MEJO</w:t>
      </w:r>
      <w:r w:rsidR="00C91445">
        <w:rPr>
          <w:rFonts w:ascii="Arial" w:hAnsi="Arial" w:cs="Arial"/>
          <w:sz w:val="26"/>
          <w:szCs w:val="26"/>
          <w:lang w:eastAsia="es-MX"/>
        </w:rPr>
        <w:t>R DESARROLLO DE DICHO</w:t>
      </w:r>
      <w:r w:rsidRPr="00045409">
        <w:rPr>
          <w:rFonts w:ascii="Arial" w:hAnsi="Arial" w:cs="Arial"/>
          <w:sz w:val="26"/>
          <w:szCs w:val="26"/>
          <w:lang w:eastAsia="es-MX"/>
        </w:rPr>
        <w:t xml:space="preserve"> </w:t>
      </w:r>
      <w:r w:rsidR="00C91445">
        <w:rPr>
          <w:rFonts w:ascii="Arial" w:hAnsi="Arial" w:cs="Arial"/>
          <w:sz w:val="26"/>
          <w:szCs w:val="26"/>
          <w:lang w:eastAsia="es-MX"/>
        </w:rPr>
        <w:t>PROCEDIMIENTO</w:t>
      </w:r>
      <w:r w:rsidR="003E5471">
        <w:rPr>
          <w:rFonts w:ascii="Arial" w:hAnsi="Arial" w:cs="Arial"/>
          <w:sz w:val="26"/>
          <w:szCs w:val="26"/>
          <w:lang w:eastAsia="es-MX"/>
        </w:rPr>
        <w:t xml:space="preserve">, TODA VEZ QUE LA </w:t>
      </w:r>
      <w:r w:rsidR="00825B93">
        <w:rPr>
          <w:rFonts w:ascii="Arial" w:hAnsi="Arial" w:cs="Arial"/>
          <w:sz w:val="26"/>
          <w:szCs w:val="26"/>
          <w:lang w:eastAsia="es-MX"/>
        </w:rPr>
        <w:t>REALIZACIÓN</w:t>
      </w:r>
      <w:r w:rsidR="003E5471">
        <w:rPr>
          <w:rFonts w:ascii="Arial" w:hAnsi="Arial" w:cs="Arial"/>
          <w:sz w:val="26"/>
          <w:szCs w:val="26"/>
          <w:lang w:eastAsia="es-MX"/>
        </w:rPr>
        <w:t xml:space="preserve"> ENTRE</w:t>
      </w:r>
      <w:r w:rsidR="00825B93">
        <w:rPr>
          <w:rFonts w:ascii="Arial" w:hAnsi="Arial" w:cs="Arial"/>
          <w:sz w:val="26"/>
          <w:szCs w:val="26"/>
          <w:lang w:eastAsia="es-MX"/>
        </w:rPr>
        <w:t xml:space="preserve"> EL SORTEO DE</w:t>
      </w:r>
      <w:r w:rsidR="003E5471">
        <w:rPr>
          <w:rFonts w:ascii="Arial" w:hAnsi="Arial" w:cs="Arial"/>
          <w:sz w:val="26"/>
          <w:szCs w:val="26"/>
          <w:lang w:eastAsia="es-MX"/>
        </w:rPr>
        <w:t xml:space="preserve"> CADA UNA DE LAS COLONIAS O PUEBLOS ES DE CINCO MINUTOS. </w:t>
      </w:r>
      <w:r w:rsidRPr="00045409">
        <w:rPr>
          <w:rFonts w:ascii="Arial" w:hAnsi="Arial" w:cs="Arial"/>
          <w:sz w:val="26"/>
          <w:szCs w:val="26"/>
          <w:lang w:eastAsia="es-MX"/>
        </w:rPr>
        <w:t xml:space="preserve"> </w:t>
      </w:r>
    </w:p>
    <w:p w:rsidR="00045409" w:rsidRPr="00045409" w:rsidRDefault="00045409" w:rsidP="00045409">
      <w:pPr>
        <w:pStyle w:val="Sinespaciado"/>
        <w:jc w:val="both"/>
        <w:rPr>
          <w:rFonts w:ascii="Arial" w:hAnsi="Arial" w:cs="Arial"/>
          <w:sz w:val="26"/>
          <w:szCs w:val="26"/>
        </w:rPr>
      </w:pPr>
    </w:p>
    <w:p w:rsidR="00045409" w:rsidRPr="0007010E" w:rsidRDefault="00045409" w:rsidP="00045409">
      <w:pPr>
        <w:pStyle w:val="Sinespaciado"/>
        <w:jc w:val="both"/>
        <w:rPr>
          <w:rFonts w:ascii="Arial" w:hAnsi="Arial" w:cs="Arial"/>
          <w:b/>
          <w:sz w:val="28"/>
        </w:rPr>
      </w:pPr>
    </w:p>
    <w:p w:rsidR="00045409" w:rsidRPr="0007010E" w:rsidRDefault="00045409" w:rsidP="00045409">
      <w:pPr>
        <w:pStyle w:val="Sinespaciado"/>
        <w:jc w:val="both"/>
        <w:rPr>
          <w:rFonts w:ascii="Arial" w:hAnsi="Arial" w:cs="Arial"/>
          <w:b/>
          <w:sz w:val="28"/>
        </w:rPr>
      </w:pPr>
      <w:r w:rsidRPr="0007010E">
        <w:rPr>
          <w:rFonts w:ascii="Arial" w:hAnsi="Arial" w:cs="Arial"/>
          <w:b/>
          <w:sz w:val="28"/>
        </w:rPr>
        <w:t>ATENTAMENTE</w:t>
      </w:r>
    </w:p>
    <w:p w:rsidR="00045409" w:rsidRPr="0007010E" w:rsidRDefault="00045409" w:rsidP="00045409">
      <w:pPr>
        <w:pStyle w:val="Sinespaciado"/>
        <w:jc w:val="both"/>
        <w:rPr>
          <w:rFonts w:ascii="Arial" w:hAnsi="Arial" w:cs="Arial"/>
          <w:b/>
          <w:sz w:val="28"/>
        </w:rPr>
      </w:pPr>
    </w:p>
    <w:p w:rsidR="00045409" w:rsidRPr="0007010E" w:rsidRDefault="00045409" w:rsidP="00045409">
      <w:pPr>
        <w:pStyle w:val="Sinespaciado"/>
        <w:jc w:val="both"/>
        <w:rPr>
          <w:rFonts w:ascii="Arial" w:hAnsi="Arial" w:cs="Arial"/>
          <w:b/>
          <w:sz w:val="28"/>
        </w:rPr>
      </w:pPr>
    </w:p>
    <w:p w:rsidR="00045409" w:rsidRPr="0007010E" w:rsidRDefault="00045409" w:rsidP="00045409">
      <w:pPr>
        <w:pStyle w:val="Sinespaciado"/>
        <w:jc w:val="both"/>
        <w:rPr>
          <w:rFonts w:ascii="Arial" w:hAnsi="Arial" w:cs="Arial"/>
          <w:b/>
          <w:sz w:val="28"/>
        </w:rPr>
      </w:pPr>
      <w:r w:rsidRPr="0007010E">
        <w:rPr>
          <w:rFonts w:ascii="Arial" w:hAnsi="Arial" w:cs="Arial"/>
          <w:b/>
          <w:sz w:val="28"/>
        </w:rPr>
        <w:t xml:space="preserve">LIC. </w:t>
      </w:r>
      <w:r>
        <w:rPr>
          <w:rFonts w:ascii="Arial" w:hAnsi="Arial" w:cs="Arial"/>
          <w:b/>
          <w:sz w:val="28"/>
        </w:rPr>
        <w:t>JOSÉ NETZAHUALCOYOTL MORA CHÁVEZ</w:t>
      </w:r>
    </w:p>
    <w:p w:rsidR="00045409" w:rsidRPr="0007010E" w:rsidRDefault="00045409" w:rsidP="00045409">
      <w:pPr>
        <w:pStyle w:val="Sinespaciado"/>
        <w:jc w:val="both"/>
        <w:rPr>
          <w:rFonts w:ascii="Arial" w:hAnsi="Arial" w:cs="Arial"/>
          <w:b/>
          <w:sz w:val="28"/>
        </w:rPr>
      </w:pPr>
      <w:r w:rsidRPr="0007010E">
        <w:rPr>
          <w:rFonts w:ascii="Arial" w:hAnsi="Arial" w:cs="Arial"/>
          <w:b/>
          <w:sz w:val="28"/>
        </w:rPr>
        <w:t>COORDINADOR DE LA DIRECCIÓN DISTRITAL XXXVI</w:t>
      </w:r>
    </w:p>
    <w:p w:rsidR="00045409" w:rsidRDefault="00045409" w:rsidP="00045409">
      <w:pPr>
        <w:pStyle w:val="Sinespaciado"/>
        <w:jc w:val="both"/>
        <w:rPr>
          <w:rFonts w:ascii="Arial" w:hAnsi="Arial" w:cs="Arial"/>
          <w:sz w:val="32"/>
        </w:rPr>
      </w:pPr>
    </w:p>
    <w:p w:rsidR="00045409" w:rsidRDefault="00045409" w:rsidP="00045409">
      <w:pPr>
        <w:pStyle w:val="Sinespaciado"/>
        <w:jc w:val="both"/>
        <w:rPr>
          <w:rFonts w:ascii="Arial" w:hAnsi="Arial" w:cs="Arial"/>
          <w:sz w:val="32"/>
        </w:rPr>
      </w:pPr>
    </w:p>
    <w:tbl>
      <w:tblPr>
        <w:tblStyle w:val="Tablaconcuadrcula"/>
        <w:tblpPr w:leftFromText="141" w:rightFromText="141" w:horzAnchor="margin" w:tblpXSpec="center" w:tblpY="1157"/>
        <w:tblW w:w="13320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1276"/>
        <w:gridCol w:w="284"/>
        <w:gridCol w:w="992"/>
        <w:gridCol w:w="1984"/>
        <w:gridCol w:w="1276"/>
        <w:gridCol w:w="284"/>
        <w:gridCol w:w="992"/>
        <w:gridCol w:w="2126"/>
        <w:gridCol w:w="1276"/>
      </w:tblGrid>
      <w:tr w:rsidR="00A42410" w:rsidRPr="00654242" w:rsidTr="00A42410">
        <w:trPr>
          <w:trHeight w:val="486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  <w:t>CLAVE</w:t>
            </w: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  <w:t>COLONIA O PUEBLO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  <w:t>HORARIO</w:t>
            </w:r>
          </w:p>
        </w:tc>
        <w:tc>
          <w:tcPr>
            <w:tcW w:w="284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  <w:t>CLAVE</w:t>
            </w:r>
          </w:p>
        </w:tc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  <w:t>COLONIA O PUEBLO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  <w:t>HORARIO</w:t>
            </w:r>
          </w:p>
        </w:tc>
        <w:tc>
          <w:tcPr>
            <w:tcW w:w="284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  <w:t>CLAVE</w:t>
            </w:r>
          </w:p>
        </w:tc>
        <w:tc>
          <w:tcPr>
            <w:tcW w:w="2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  <w:t>COLONIA O PUEBLO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es-MX"/>
              </w:rPr>
              <w:t>HORARIO</w:t>
            </w:r>
          </w:p>
        </w:tc>
      </w:tr>
      <w:tr w:rsidR="00A42410" w:rsidRPr="00654242" w:rsidTr="00A42410">
        <w:trPr>
          <w:trHeight w:val="673"/>
        </w:trPr>
        <w:tc>
          <w:tcPr>
            <w:tcW w:w="988" w:type="dxa"/>
            <w:tcBorders>
              <w:top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13-004</w:t>
            </w:r>
          </w:p>
        </w:tc>
        <w:tc>
          <w:tcPr>
            <w:tcW w:w="1842" w:type="dxa"/>
            <w:tcBorders>
              <w:top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BELEM (BARR)</w:t>
            </w:r>
          </w:p>
        </w:tc>
        <w:tc>
          <w:tcPr>
            <w:tcW w:w="1276" w:type="dxa"/>
            <w:tcBorders>
              <w:top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13-028</w:t>
            </w:r>
          </w:p>
        </w:tc>
        <w:tc>
          <w:tcPr>
            <w:tcW w:w="1984" w:type="dxa"/>
            <w:tcBorders>
              <w:top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NATIVITAS</w:t>
            </w:r>
          </w:p>
        </w:tc>
        <w:tc>
          <w:tcPr>
            <w:tcW w:w="1276" w:type="dxa"/>
            <w:tcBorders>
              <w:top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10:55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13-050</w:t>
            </w:r>
          </w:p>
        </w:tc>
        <w:tc>
          <w:tcPr>
            <w:tcW w:w="2126" w:type="dxa"/>
            <w:tcBorders>
              <w:top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 LORENZO ATEMOAYA (PBLO)</w:t>
            </w:r>
          </w:p>
        </w:tc>
        <w:tc>
          <w:tcPr>
            <w:tcW w:w="1276" w:type="dxa"/>
            <w:tcBorders>
              <w:top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11:50</w:t>
            </w:r>
          </w:p>
        </w:tc>
      </w:tr>
      <w:tr w:rsidR="00A42410" w:rsidRPr="00654242" w:rsidTr="00A42410">
        <w:trPr>
          <w:trHeight w:val="673"/>
        </w:trPr>
        <w:tc>
          <w:tcPr>
            <w:tcW w:w="988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13-007</w:t>
            </w:r>
          </w:p>
        </w:tc>
        <w:tc>
          <w:tcPr>
            <w:tcW w:w="1842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CALTONGO (BARR)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10:05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13-030</w:t>
            </w:r>
          </w:p>
        </w:tc>
        <w:tc>
          <w:tcPr>
            <w:tcW w:w="1984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NATIVITAS LA JOYA (AMPL)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13-053</w:t>
            </w:r>
          </w:p>
        </w:tc>
        <w:tc>
          <w:tcPr>
            <w:tcW w:w="2126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 LUIS TLAXIALTEMALCO (PBLO)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11:55</w:t>
            </w:r>
          </w:p>
        </w:tc>
      </w:tr>
      <w:tr w:rsidR="00A42410" w:rsidRPr="00654242" w:rsidTr="00A42410">
        <w:trPr>
          <w:trHeight w:val="673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13-009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CRISTO REY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10:10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13-031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OLIVAR SANTA MARIA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11:05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13-058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SANTA CECILIA TEPETLAPA (PBLO)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12:00</w:t>
            </w:r>
          </w:p>
        </w:tc>
      </w:tr>
      <w:tr w:rsidR="00A42410" w:rsidRPr="00654242" w:rsidTr="00A42410">
        <w:trPr>
          <w:trHeight w:val="317"/>
        </w:trPr>
        <w:tc>
          <w:tcPr>
            <w:tcW w:w="988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13-011</w:t>
            </w:r>
          </w:p>
        </w:tc>
        <w:tc>
          <w:tcPr>
            <w:tcW w:w="1842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EL CARMEN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10:15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13-035</w:t>
            </w:r>
          </w:p>
        </w:tc>
        <w:tc>
          <w:tcPr>
            <w:tcW w:w="1984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 ANDRES AHUAYUCAN (PBLO)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11:10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13-059</w:t>
            </w:r>
          </w:p>
        </w:tc>
        <w:tc>
          <w:tcPr>
            <w:tcW w:w="2126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SANTA CRUCITA (BARR)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12:05</w:t>
            </w:r>
          </w:p>
        </w:tc>
      </w:tr>
      <w:tr w:rsidR="00A42410" w:rsidRPr="00654242" w:rsidTr="00A42410">
        <w:trPr>
          <w:trHeight w:val="673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13-016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JOYA DE VARGAS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10:20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13-038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 CRISTOBAL (BARR)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11:15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13-060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SANTA CRUZ ACALPIXCA (PBLO)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12:10</w:t>
            </w:r>
          </w:p>
        </w:tc>
      </w:tr>
      <w:tr w:rsidR="00A42410" w:rsidRPr="00654242" w:rsidTr="00A42410">
        <w:trPr>
          <w:trHeight w:val="673"/>
        </w:trPr>
        <w:tc>
          <w:tcPr>
            <w:tcW w:w="988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13-017</w:t>
            </w:r>
          </w:p>
        </w:tc>
        <w:tc>
          <w:tcPr>
            <w:tcW w:w="1842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LA ASUNCION (BARR)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10:25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13-039</w:t>
            </w:r>
          </w:p>
        </w:tc>
        <w:tc>
          <w:tcPr>
            <w:tcW w:w="1984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 DIEGO (BARR)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11:20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13-064</w:t>
            </w:r>
          </w:p>
        </w:tc>
        <w:tc>
          <w:tcPr>
            <w:tcW w:w="2126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SANTA MARIA NATIVITAS (PBLO)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12:15</w:t>
            </w:r>
          </w:p>
        </w:tc>
      </w:tr>
      <w:tr w:rsidR="00A42410" w:rsidRPr="00654242" w:rsidTr="00A42410">
        <w:trPr>
          <w:trHeight w:val="673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13-020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LA CONCEPCION TLACOAPA (BARR)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10:30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13-040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 ESTEBAN (BARR)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11:25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13-067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SANTIAGO TULYEHUALCO (PBLO)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12:20</w:t>
            </w:r>
          </w:p>
        </w:tc>
      </w:tr>
      <w:tr w:rsidR="00A42410" w:rsidRPr="00654242" w:rsidTr="00A42410">
        <w:trPr>
          <w:trHeight w:val="335"/>
        </w:trPr>
        <w:tc>
          <w:tcPr>
            <w:tcW w:w="988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13-024</w:t>
            </w:r>
          </w:p>
        </w:tc>
        <w:tc>
          <w:tcPr>
            <w:tcW w:w="1842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LA SANTISIMA (BARR)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10:35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13-041</w:t>
            </w:r>
          </w:p>
        </w:tc>
        <w:tc>
          <w:tcPr>
            <w:tcW w:w="1984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 FRANCISCO CHIQUIMOLA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11:30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13-068</w:t>
            </w:r>
          </w:p>
        </w:tc>
        <w:tc>
          <w:tcPr>
            <w:tcW w:w="2126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TECACALANCO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12:25</w:t>
            </w:r>
          </w:p>
        </w:tc>
      </w:tr>
      <w:tr w:rsidR="00A42410" w:rsidRPr="00654242" w:rsidTr="00A42410">
        <w:trPr>
          <w:trHeight w:val="673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13-025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LOS CERRILLOS 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10:40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13-043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 GREGORIO ATLAPULCO (PBLO)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11:35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13-070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TESMIC (RDCIAL)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12:30</w:t>
            </w:r>
          </w:p>
        </w:tc>
      </w:tr>
      <w:tr w:rsidR="00A42410" w:rsidRPr="00654242" w:rsidTr="00A42410">
        <w:trPr>
          <w:trHeight w:val="463"/>
        </w:trPr>
        <w:tc>
          <w:tcPr>
            <w:tcW w:w="988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13-026</w:t>
            </w:r>
          </w:p>
        </w:tc>
        <w:tc>
          <w:tcPr>
            <w:tcW w:w="1842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LOS CERRILLOS II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10:45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13-045</w:t>
            </w:r>
          </w:p>
        </w:tc>
        <w:tc>
          <w:tcPr>
            <w:tcW w:w="1984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 JOSE OBRERO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11:40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13-073</w:t>
            </w:r>
          </w:p>
        </w:tc>
        <w:tc>
          <w:tcPr>
            <w:tcW w:w="2126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XALTOCAN (BARR)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12:35</w:t>
            </w:r>
          </w:p>
        </w:tc>
      </w:tr>
      <w:tr w:rsidR="00A42410" w:rsidRPr="00654242" w:rsidTr="00A42410">
        <w:trPr>
          <w:trHeight w:val="526"/>
        </w:trPr>
        <w:tc>
          <w:tcPr>
            <w:tcW w:w="988" w:type="dxa"/>
            <w:vMerge w:val="restart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13-027</w:t>
            </w:r>
          </w:p>
        </w:tc>
        <w:tc>
          <w:tcPr>
            <w:tcW w:w="1842" w:type="dxa"/>
            <w:vMerge w:val="restart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LOS CERRILLOS III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10:50</w:t>
            </w:r>
          </w:p>
        </w:tc>
        <w:tc>
          <w:tcPr>
            <w:tcW w:w="284" w:type="dxa"/>
            <w:vMerge w:val="restart"/>
            <w:tcBorders>
              <w:top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13-049</w:t>
            </w: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SAN LORENZO (BARR)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11:45</w:t>
            </w:r>
          </w:p>
        </w:tc>
        <w:tc>
          <w:tcPr>
            <w:tcW w:w="284" w:type="dxa"/>
            <w:vMerge w:val="restart"/>
            <w:tcBorders>
              <w:top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13-074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XICALHUACAN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12:40</w:t>
            </w:r>
          </w:p>
        </w:tc>
      </w:tr>
      <w:tr w:rsidR="00A42410" w:rsidRPr="00654242" w:rsidTr="00A42410">
        <w:trPr>
          <w:trHeight w:val="360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</w:p>
        </w:tc>
        <w:tc>
          <w:tcPr>
            <w:tcW w:w="1842" w:type="dxa"/>
            <w:vMerge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</w:p>
        </w:tc>
        <w:tc>
          <w:tcPr>
            <w:tcW w:w="284" w:type="dxa"/>
            <w:vMerge/>
            <w:tcBorders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</w:p>
        </w:tc>
        <w:tc>
          <w:tcPr>
            <w:tcW w:w="284" w:type="dxa"/>
            <w:vMerge/>
            <w:tcBorders>
              <w:bottom w:val="nil"/>
            </w:tcBorders>
            <w:vAlign w:val="center"/>
          </w:tcPr>
          <w:p w:rsidR="00045409" w:rsidRPr="00EF5240" w:rsidRDefault="00045409" w:rsidP="00045409">
            <w:pPr>
              <w:pStyle w:val="Sinespaciad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13-082</w:t>
            </w:r>
          </w:p>
        </w:tc>
        <w:tc>
          <w:tcPr>
            <w:tcW w:w="2126" w:type="dxa"/>
            <w:vAlign w:val="center"/>
          </w:tcPr>
          <w:p w:rsidR="00045409" w:rsidRPr="00EF5240" w:rsidRDefault="00045409" w:rsidP="0004540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NUEVA TENOCHTITLÁN (U HAB)</w:t>
            </w:r>
          </w:p>
        </w:tc>
        <w:tc>
          <w:tcPr>
            <w:tcW w:w="1276" w:type="dxa"/>
            <w:vAlign w:val="center"/>
          </w:tcPr>
          <w:p w:rsidR="00045409" w:rsidRPr="00EF5240" w:rsidRDefault="00045409" w:rsidP="00045409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</w:pPr>
            <w:r w:rsidRPr="00EF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MX"/>
              </w:rPr>
              <w:t>12:45</w:t>
            </w:r>
          </w:p>
        </w:tc>
      </w:tr>
    </w:tbl>
    <w:p w:rsidR="00045409" w:rsidRPr="00CD37B0" w:rsidRDefault="00E17CC3" w:rsidP="00045409">
      <w:pPr>
        <w:pStyle w:val="Sinespaciado"/>
        <w:jc w:val="right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MARTES 09</w:t>
      </w:r>
      <w:r w:rsidR="00045409" w:rsidRPr="00CD37B0">
        <w:rPr>
          <w:rFonts w:ascii="Arial" w:hAnsi="Arial" w:cs="Arial"/>
          <w:b/>
          <w:sz w:val="32"/>
        </w:rPr>
        <w:t xml:space="preserve"> DE </w:t>
      </w:r>
      <w:r w:rsidR="00045409">
        <w:rPr>
          <w:rFonts w:ascii="Arial" w:hAnsi="Arial" w:cs="Arial"/>
          <w:b/>
          <w:sz w:val="32"/>
        </w:rPr>
        <w:t>AGOSTO</w:t>
      </w:r>
      <w:r w:rsidR="00045409" w:rsidRPr="00CD37B0">
        <w:rPr>
          <w:rFonts w:ascii="Arial" w:hAnsi="Arial" w:cs="Arial"/>
          <w:b/>
          <w:sz w:val="32"/>
        </w:rPr>
        <w:t xml:space="preserve"> DE </w:t>
      </w:r>
      <w:r w:rsidR="00045409">
        <w:rPr>
          <w:rFonts w:ascii="Arial" w:hAnsi="Arial" w:cs="Arial"/>
          <w:b/>
          <w:sz w:val="32"/>
        </w:rPr>
        <w:t>2016</w:t>
      </w:r>
    </w:p>
    <w:p w:rsidR="00045409" w:rsidRDefault="00045409" w:rsidP="0007010E">
      <w:pPr>
        <w:pStyle w:val="Sinespaciado"/>
        <w:jc w:val="both"/>
        <w:rPr>
          <w:rFonts w:ascii="Arial" w:hAnsi="Arial" w:cs="Arial"/>
          <w:b/>
          <w:sz w:val="32"/>
        </w:rPr>
      </w:pPr>
    </w:p>
    <w:p w:rsidR="00045409" w:rsidRDefault="00045409" w:rsidP="0007010E">
      <w:pPr>
        <w:pStyle w:val="Sinespaciado"/>
        <w:jc w:val="both"/>
        <w:rPr>
          <w:rFonts w:ascii="Arial" w:hAnsi="Arial" w:cs="Arial"/>
          <w:b/>
          <w:sz w:val="32"/>
        </w:rPr>
      </w:pPr>
    </w:p>
    <w:p w:rsidR="00132655" w:rsidRDefault="00132655" w:rsidP="00714C7F">
      <w:pPr>
        <w:pStyle w:val="Sinespaciado"/>
        <w:jc w:val="both"/>
        <w:rPr>
          <w:rFonts w:ascii="Arial" w:hAnsi="Arial" w:cs="Arial"/>
          <w:b/>
          <w:sz w:val="26"/>
          <w:szCs w:val="26"/>
        </w:rPr>
      </w:pPr>
    </w:p>
    <w:sectPr w:rsidR="00132655" w:rsidSect="00132655">
      <w:headerReference w:type="default" r:id="rId6"/>
      <w:pgSz w:w="15840" w:h="12240" w:orient="landscape" w:code="1"/>
      <w:pgMar w:top="1418" w:right="1417" w:bottom="4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F6A" w:rsidRDefault="008F6F6A" w:rsidP="00323564">
      <w:pPr>
        <w:spacing w:after="0" w:line="240" w:lineRule="auto"/>
      </w:pPr>
      <w:r>
        <w:separator/>
      </w:r>
    </w:p>
  </w:endnote>
  <w:endnote w:type="continuationSeparator" w:id="0">
    <w:p w:rsidR="008F6F6A" w:rsidRDefault="008F6F6A" w:rsidP="00323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F6A" w:rsidRDefault="008F6F6A" w:rsidP="00323564">
      <w:pPr>
        <w:spacing w:after="0" w:line="240" w:lineRule="auto"/>
      </w:pPr>
      <w:r>
        <w:separator/>
      </w:r>
    </w:p>
  </w:footnote>
  <w:footnote w:type="continuationSeparator" w:id="0">
    <w:p w:rsidR="008F6F6A" w:rsidRDefault="008F6F6A" w:rsidP="00323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564" w:rsidRDefault="00714C7F" w:rsidP="00323564">
    <w:pPr>
      <w:pStyle w:val="Encabezado"/>
      <w:jc w:val="center"/>
    </w:pPr>
    <w:r w:rsidRPr="00714C7F"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76686</wp:posOffset>
          </wp:positionH>
          <wp:positionV relativeFrom="paragraph">
            <wp:posOffset>34813</wp:posOffset>
          </wp:positionV>
          <wp:extent cx="1230704" cy="731520"/>
          <wp:effectExtent l="19050" t="0" r="7546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0704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10E"/>
    <w:rsid w:val="00017843"/>
    <w:rsid w:val="0003440B"/>
    <w:rsid w:val="00045409"/>
    <w:rsid w:val="00062271"/>
    <w:rsid w:val="0007010E"/>
    <w:rsid w:val="00086D55"/>
    <w:rsid w:val="000A6B20"/>
    <w:rsid w:val="00132655"/>
    <w:rsid w:val="00221860"/>
    <w:rsid w:val="002608F3"/>
    <w:rsid w:val="00263F01"/>
    <w:rsid w:val="002F29C6"/>
    <w:rsid w:val="00311F73"/>
    <w:rsid w:val="00323564"/>
    <w:rsid w:val="003E5471"/>
    <w:rsid w:val="00527C98"/>
    <w:rsid w:val="00654242"/>
    <w:rsid w:val="00671853"/>
    <w:rsid w:val="00711B36"/>
    <w:rsid w:val="00714C7F"/>
    <w:rsid w:val="007F0566"/>
    <w:rsid w:val="00825B93"/>
    <w:rsid w:val="008456A1"/>
    <w:rsid w:val="00853BB1"/>
    <w:rsid w:val="008C16DF"/>
    <w:rsid w:val="008C204F"/>
    <w:rsid w:val="008F6F6A"/>
    <w:rsid w:val="009302BA"/>
    <w:rsid w:val="009D2D65"/>
    <w:rsid w:val="009F503B"/>
    <w:rsid w:val="00A42410"/>
    <w:rsid w:val="00B43F01"/>
    <w:rsid w:val="00BC6F58"/>
    <w:rsid w:val="00C12393"/>
    <w:rsid w:val="00C91445"/>
    <w:rsid w:val="00CD08DD"/>
    <w:rsid w:val="00CD37B0"/>
    <w:rsid w:val="00CE0105"/>
    <w:rsid w:val="00E17CC3"/>
    <w:rsid w:val="00EC7B7E"/>
    <w:rsid w:val="00EF5240"/>
    <w:rsid w:val="00F075FE"/>
    <w:rsid w:val="00FB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B9AD84-B080-4E2A-824C-92136E6A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8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7010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semiHidden/>
    <w:unhideWhenUsed/>
    <w:rsid w:val="003235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23564"/>
  </w:style>
  <w:style w:type="paragraph" w:styleId="Piedepgina">
    <w:name w:val="footer"/>
    <w:basedOn w:val="Normal"/>
    <w:link w:val="PiedepginaCar"/>
    <w:uiPriority w:val="99"/>
    <w:semiHidden/>
    <w:unhideWhenUsed/>
    <w:rsid w:val="003235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23564"/>
  </w:style>
  <w:style w:type="paragraph" w:styleId="Textodeglobo">
    <w:name w:val="Balloon Text"/>
    <w:basedOn w:val="Normal"/>
    <w:link w:val="TextodegloboCar"/>
    <w:uiPriority w:val="99"/>
    <w:semiHidden/>
    <w:unhideWhenUsed/>
    <w:rsid w:val="0032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356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54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4">
    <w:name w:val="Grid Table 4 Accent 4"/>
    <w:basedOn w:val="Tablanormal"/>
    <w:uiPriority w:val="49"/>
    <w:rsid w:val="002608F3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uadrculadetablaclara">
    <w:name w:val="Grid Table Light"/>
    <w:basedOn w:val="Tablanormal"/>
    <w:uiPriority w:val="40"/>
    <w:rsid w:val="002608F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Carlos</dc:creator>
  <cp:lastModifiedBy>Ramírez Hernández Aidé</cp:lastModifiedBy>
  <cp:revision>11</cp:revision>
  <cp:lastPrinted>2016-08-01T15:32:00Z</cp:lastPrinted>
  <dcterms:created xsi:type="dcterms:W3CDTF">2016-07-29T19:05:00Z</dcterms:created>
  <dcterms:modified xsi:type="dcterms:W3CDTF">2016-08-01T23:02:00Z</dcterms:modified>
</cp:coreProperties>
</file>