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68577" w14:textId="77777777" w:rsidR="00654558" w:rsidRDefault="00654558" w:rsidP="00654558">
      <w:pPr>
        <w:jc w:val="both"/>
        <w:rPr>
          <w:rFonts w:ascii="Arial" w:hAnsi="Arial"/>
          <w:b/>
          <w:bCs/>
          <w:iCs/>
          <w:sz w:val="24"/>
          <w:szCs w:val="24"/>
        </w:rPr>
      </w:pPr>
    </w:p>
    <w:p w14:paraId="21BB1AF9" w14:textId="77777777" w:rsidR="00654558" w:rsidRDefault="00654558" w:rsidP="00654558">
      <w:pPr>
        <w:jc w:val="both"/>
        <w:rPr>
          <w:rFonts w:ascii="Arial" w:hAnsi="Arial"/>
          <w:b/>
          <w:bCs/>
          <w:iCs/>
          <w:sz w:val="24"/>
          <w:szCs w:val="24"/>
        </w:rPr>
      </w:pPr>
    </w:p>
    <w:p w14:paraId="220675EF" w14:textId="77777777" w:rsidR="00654558" w:rsidRDefault="00654558" w:rsidP="00654558">
      <w:pPr>
        <w:jc w:val="both"/>
        <w:rPr>
          <w:rFonts w:ascii="Arial" w:hAnsi="Arial"/>
          <w:b/>
          <w:bCs/>
          <w:iCs/>
          <w:sz w:val="24"/>
          <w:szCs w:val="24"/>
        </w:rPr>
      </w:pPr>
    </w:p>
    <w:p w14:paraId="6CE7237E" w14:textId="77777777" w:rsidR="00654558" w:rsidRDefault="00654558" w:rsidP="00654558">
      <w:pPr>
        <w:jc w:val="both"/>
        <w:rPr>
          <w:rFonts w:ascii="Arial" w:hAnsi="Arial"/>
          <w:b/>
          <w:bCs/>
          <w:iCs/>
          <w:sz w:val="24"/>
          <w:szCs w:val="24"/>
        </w:rPr>
      </w:pPr>
    </w:p>
    <w:p w14:paraId="7A499886" w14:textId="77777777" w:rsidR="00654558" w:rsidRDefault="00654558" w:rsidP="00654558">
      <w:pPr>
        <w:jc w:val="both"/>
        <w:rPr>
          <w:rFonts w:ascii="Arial" w:hAnsi="Arial"/>
          <w:b/>
          <w:bCs/>
          <w:iCs/>
          <w:sz w:val="24"/>
          <w:szCs w:val="24"/>
        </w:rPr>
      </w:pPr>
    </w:p>
    <w:p w14:paraId="746D4157" w14:textId="77777777" w:rsidR="00654558" w:rsidRDefault="00654558" w:rsidP="00654558">
      <w:pPr>
        <w:jc w:val="both"/>
        <w:rPr>
          <w:rFonts w:ascii="Arial" w:hAnsi="Arial"/>
          <w:b/>
          <w:bCs/>
          <w:iCs/>
          <w:sz w:val="24"/>
          <w:szCs w:val="24"/>
        </w:rPr>
      </w:pPr>
    </w:p>
    <w:p w14:paraId="1E709FC4" w14:textId="77777777" w:rsidR="00654558" w:rsidRDefault="00654558" w:rsidP="00654558">
      <w:pPr>
        <w:jc w:val="both"/>
        <w:rPr>
          <w:rFonts w:ascii="Arial" w:hAnsi="Arial"/>
          <w:b/>
          <w:bCs/>
          <w:iCs/>
          <w:sz w:val="24"/>
          <w:szCs w:val="24"/>
        </w:rPr>
      </w:pPr>
    </w:p>
    <w:p w14:paraId="59902C79" w14:textId="77777777" w:rsidR="00654558" w:rsidRDefault="00654558" w:rsidP="00654558">
      <w:pPr>
        <w:jc w:val="both"/>
        <w:rPr>
          <w:rFonts w:ascii="Arial" w:hAnsi="Arial"/>
          <w:b/>
          <w:bCs/>
          <w:iCs/>
          <w:sz w:val="24"/>
          <w:szCs w:val="24"/>
        </w:rPr>
      </w:pPr>
    </w:p>
    <w:p w14:paraId="0B070237" w14:textId="77777777" w:rsidR="00654558" w:rsidRDefault="00654558" w:rsidP="00654558">
      <w:pPr>
        <w:jc w:val="both"/>
        <w:rPr>
          <w:rFonts w:ascii="Arial" w:hAnsi="Arial"/>
          <w:b/>
          <w:bCs/>
          <w:iCs/>
          <w:sz w:val="24"/>
          <w:szCs w:val="24"/>
        </w:rPr>
      </w:pPr>
    </w:p>
    <w:p w14:paraId="61ADF11A" w14:textId="77777777" w:rsidR="00654558" w:rsidRDefault="00654558" w:rsidP="00654558">
      <w:pPr>
        <w:jc w:val="both"/>
        <w:rPr>
          <w:rFonts w:ascii="Arial" w:hAnsi="Arial"/>
          <w:b/>
          <w:bCs/>
          <w:iCs/>
          <w:sz w:val="24"/>
          <w:szCs w:val="24"/>
        </w:rPr>
      </w:pPr>
    </w:p>
    <w:p w14:paraId="6907568C" w14:textId="77777777" w:rsidR="00654558" w:rsidRDefault="00654558" w:rsidP="00654558">
      <w:pPr>
        <w:jc w:val="both"/>
        <w:rPr>
          <w:rFonts w:ascii="Arial" w:hAnsi="Arial"/>
          <w:b/>
          <w:bCs/>
          <w:iCs/>
          <w:sz w:val="24"/>
          <w:szCs w:val="24"/>
        </w:rPr>
      </w:pPr>
    </w:p>
    <w:p w14:paraId="26ECACCF" w14:textId="078CA08A" w:rsidR="00654558" w:rsidRDefault="00654558" w:rsidP="00654558">
      <w:pPr>
        <w:jc w:val="center"/>
        <w:rPr>
          <w:rFonts w:ascii="Arial" w:hAnsi="Arial"/>
          <w:b/>
          <w:bCs/>
          <w:iCs/>
          <w:sz w:val="36"/>
          <w:szCs w:val="36"/>
        </w:rPr>
      </w:pPr>
      <w:r>
        <w:rPr>
          <w:rFonts w:ascii="Arial" w:hAnsi="Arial"/>
          <w:b/>
          <w:bCs/>
          <w:iCs/>
          <w:sz w:val="36"/>
          <w:szCs w:val="36"/>
        </w:rPr>
        <w:t>2</w:t>
      </w:r>
    </w:p>
    <w:p w14:paraId="60AE36D9" w14:textId="77777777" w:rsidR="00654558" w:rsidRDefault="00654558" w:rsidP="00654558">
      <w:pPr>
        <w:jc w:val="both"/>
        <w:rPr>
          <w:rFonts w:ascii="Arial" w:hAnsi="Arial"/>
          <w:b/>
          <w:bCs/>
          <w:iCs/>
          <w:sz w:val="36"/>
          <w:szCs w:val="36"/>
        </w:rPr>
      </w:pPr>
    </w:p>
    <w:p w14:paraId="167AFEC6" w14:textId="77777777" w:rsidR="00654558" w:rsidRDefault="00654558" w:rsidP="00654558">
      <w:pPr>
        <w:jc w:val="both"/>
        <w:rPr>
          <w:rFonts w:ascii="Arial" w:hAnsi="Arial"/>
          <w:b/>
          <w:bCs/>
          <w:iCs/>
          <w:sz w:val="36"/>
          <w:szCs w:val="36"/>
        </w:rPr>
      </w:pPr>
    </w:p>
    <w:p w14:paraId="7A57C9D4" w14:textId="5B24FC0E" w:rsidR="00654558" w:rsidRPr="00654558" w:rsidRDefault="00654558" w:rsidP="00654558">
      <w:pPr>
        <w:jc w:val="both"/>
        <w:rPr>
          <w:b/>
          <w:bCs/>
          <w:iCs/>
          <w:sz w:val="36"/>
          <w:szCs w:val="36"/>
        </w:rPr>
      </w:pPr>
      <w:r w:rsidRPr="00654558">
        <w:rPr>
          <w:rFonts w:ascii="Arial" w:hAnsi="Arial"/>
          <w:b/>
          <w:bCs/>
          <w:iCs/>
          <w:sz w:val="36"/>
          <w:szCs w:val="36"/>
        </w:rPr>
        <w:t xml:space="preserve">INFORME QUE PRESENTA LA PRESIDENCIA DEL CONSEJO </w:t>
      </w:r>
      <w:r w:rsidR="00271AB7">
        <w:rPr>
          <w:rFonts w:ascii="Arial" w:hAnsi="Arial"/>
          <w:b/>
          <w:bCs/>
          <w:iCs/>
          <w:sz w:val="36"/>
          <w:szCs w:val="36"/>
        </w:rPr>
        <w:t>21</w:t>
      </w:r>
      <w:r w:rsidRPr="00654558">
        <w:rPr>
          <w:rFonts w:ascii="Arial" w:hAnsi="Arial"/>
          <w:b/>
          <w:bCs/>
          <w:iCs/>
          <w:sz w:val="36"/>
          <w:szCs w:val="36"/>
        </w:rPr>
        <w:t xml:space="preserve"> DEL INSTITUTO ELECTORAL DE LA CIUDAD DE MÉXICO, SOBRE LA ACTUALIZACIÓN DEL REGISTRO DE PERSONAS ASPIRANTES A SUPERVISORAS ELECTORALES LOCALES Y CAPACITADORAS ASISTENTES ELECTORALES LOCALES, DE LA APLICACIÓN Y RESULTADOS DEL EXAMEN DE CONOCIMIENTOS, HABILIDADES Y ACTITUDES, ENTREVISTA Y FINALES</w:t>
      </w:r>
    </w:p>
    <w:p w14:paraId="2D775815" w14:textId="14E6D503" w:rsidR="00654558" w:rsidRPr="00BA6176" w:rsidRDefault="00654558" w:rsidP="00654558">
      <w:pPr>
        <w:spacing w:after="200" w:line="276" w:lineRule="auto"/>
        <w:rPr>
          <w:b/>
          <w:bCs/>
          <w:iCs/>
          <w:sz w:val="24"/>
          <w:szCs w:val="24"/>
        </w:rPr>
      </w:pPr>
      <w:r>
        <w:rPr>
          <w:rFonts w:ascii="Arial" w:hAnsi="Arial"/>
          <w:b/>
          <w:bCs/>
          <w:iCs/>
          <w:sz w:val="24"/>
          <w:szCs w:val="24"/>
        </w:rPr>
        <w:br w:type="page"/>
      </w:r>
    </w:p>
    <w:p w14:paraId="179AECB3" w14:textId="77777777" w:rsidR="00654558" w:rsidRDefault="00654558" w:rsidP="00C4191A">
      <w:pPr>
        <w:jc w:val="both"/>
        <w:rPr>
          <w:rFonts w:ascii="Arial" w:hAnsi="Arial"/>
          <w:b/>
          <w:bCs/>
          <w:iCs/>
          <w:sz w:val="24"/>
          <w:szCs w:val="24"/>
        </w:rPr>
      </w:pPr>
    </w:p>
    <w:p w14:paraId="24B2ADDD" w14:textId="77777777" w:rsidR="00654558" w:rsidRDefault="00654558" w:rsidP="00C4191A">
      <w:pPr>
        <w:jc w:val="both"/>
        <w:rPr>
          <w:rFonts w:ascii="Arial" w:hAnsi="Arial"/>
          <w:b/>
          <w:bCs/>
          <w:iCs/>
          <w:sz w:val="24"/>
          <w:szCs w:val="24"/>
        </w:rPr>
      </w:pPr>
    </w:p>
    <w:p w14:paraId="0A4D0455" w14:textId="20EFB3AB" w:rsidR="00C4191A" w:rsidRDefault="00C4191A" w:rsidP="00C4191A">
      <w:pPr>
        <w:jc w:val="both"/>
        <w:rPr>
          <w:rFonts w:ascii="Arial" w:hAnsi="Arial"/>
          <w:b/>
          <w:bCs/>
          <w:iCs/>
          <w:sz w:val="24"/>
          <w:szCs w:val="24"/>
        </w:rPr>
      </w:pPr>
      <w:r w:rsidRPr="00BA6176">
        <w:rPr>
          <w:rFonts w:ascii="Arial" w:hAnsi="Arial"/>
          <w:b/>
          <w:bCs/>
          <w:iCs/>
          <w:sz w:val="24"/>
          <w:szCs w:val="24"/>
        </w:rPr>
        <w:t xml:space="preserve">INFORME QUE PRESENTA LA PRESIDENCIA DEL CONSEJO </w:t>
      </w:r>
      <w:r w:rsidR="00271AB7">
        <w:rPr>
          <w:rFonts w:ascii="Arial" w:hAnsi="Arial"/>
          <w:b/>
          <w:bCs/>
          <w:iCs/>
          <w:sz w:val="24"/>
          <w:szCs w:val="24"/>
        </w:rPr>
        <w:t>21</w:t>
      </w:r>
      <w:r w:rsidRPr="00BA6176">
        <w:rPr>
          <w:rFonts w:ascii="Arial" w:hAnsi="Arial"/>
          <w:b/>
          <w:bCs/>
          <w:iCs/>
          <w:sz w:val="24"/>
          <w:szCs w:val="24"/>
        </w:rPr>
        <w:t xml:space="preserve"> DEL INSTITUTO ELECTORAL DE LA CIUDAD DE MÉXICO</w:t>
      </w:r>
      <w:r>
        <w:rPr>
          <w:rFonts w:ascii="Arial" w:hAnsi="Arial"/>
          <w:b/>
          <w:bCs/>
          <w:iCs/>
          <w:sz w:val="24"/>
          <w:szCs w:val="24"/>
        </w:rPr>
        <w:t>, SOBRE LA ACTUALIZACIÓN D</w:t>
      </w:r>
      <w:r w:rsidRPr="00BA6176">
        <w:rPr>
          <w:rFonts w:ascii="Arial" w:hAnsi="Arial"/>
          <w:b/>
          <w:bCs/>
          <w:iCs/>
          <w:sz w:val="24"/>
          <w:szCs w:val="24"/>
        </w:rPr>
        <w:t xml:space="preserve">EL REGISTRO DE </w:t>
      </w:r>
      <w:r>
        <w:rPr>
          <w:rFonts w:ascii="Arial" w:hAnsi="Arial"/>
          <w:b/>
          <w:bCs/>
          <w:iCs/>
          <w:sz w:val="24"/>
          <w:szCs w:val="24"/>
        </w:rPr>
        <w:t xml:space="preserve">PERSONAS </w:t>
      </w:r>
      <w:r w:rsidRPr="00BA6176">
        <w:rPr>
          <w:rFonts w:ascii="Arial" w:hAnsi="Arial"/>
          <w:b/>
          <w:bCs/>
          <w:iCs/>
          <w:sz w:val="24"/>
          <w:szCs w:val="24"/>
        </w:rPr>
        <w:t>ASPIRANTES A</w:t>
      </w:r>
      <w:r>
        <w:rPr>
          <w:rFonts w:ascii="Arial" w:hAnsi="Arial"/>
          <w:b/>
          <w:bCs/>
          <w:iCs/>
          <w:sz w:val="24"/>
          <w:szCs w:val="24"/>
        </w:rPr>
        <w:t xml:space="preserve"> </w:t>
      </w:r>
      <w:r w:rsidRPr="00BA6176">
        <w:rPr>
          <w:rFonts w:ascii="Arial" w:hAnsi="Arial"/>
          <w:b/>
          <w:bCs/>
          <w:iCs/>
          <w:sz w:val="24"/>
          <w:szCs w:val="24"/>
        </w:rPr>
        <w:t>SUPERVISORAS ELECTORALES LOCALES Y CAPACITADORAS ASISTENTES ELECTORALES LOCALES</w:t>
      </w:r>
      <w:r>
        <w:rPr>
          <w:rFonts w:ascii="Arial" w:hAnsi="Arial"/>
          <w:b/>
          <w:bCs/>
          <w:iCs/>
          <w:sz w:val="24"/>
          <w:szCs w:val="24"/>
        </w:rPr>
        <w:t>, DE LA APLICACIÓN Y RESULTADOS DEL EXAMEN DE CONOCIMIENTOS, HABILIDADES Y ACTITUDES, ENTREVISTA Y FINALES</w:t>
      </w:r>
    </w:p>
    <w:p w14:paraId="3537B1A3" w14:textId="34A6860B" w:rsidR="00BA6176" w:rsidRPr="00BA6176" w:rsidRDefault="00BA6176" w:rsidP="00BA6176">
      <w:pPr>
        <w:jc w:val="both"/>
        <w:rPr>
          <w:sz w:val="24"/>
          <w:szCs w:val="24"/>
        </w:rPr>
      </w:pPr>
    </w:p>
    <w:p w14:paraId="737126F0" w14:textId="3FF21DF6" w:rsidR="00BA6176" w:rsidRPr="007E7244" w:rsidRDefault="00BA6176" w:rsidP="007E7244">
      <w:pPr>
        <w:pStyle w:val="Textodeglobo"/>
        <w:numPr>
          <w:ilvl w:val="0"/>
          <w:numId w:val="12"/>
        </w:numPr>
        <w:jc w:val="both"/>
        <w:rPr>
          <w:rFonts w:ascii="Arial" w:hAnsi="Arial"/>
          <w:b/>
          <w:bCs/>
          <w:sz w:val="24"/>
          <w:szCs w:val="24"/>
        </w:rPr>
      </w:pPr>
      <w:r w:rsidRPr="007E7244">
        <w:rPr>
          <w:rFonts w:ascii="Arial" w:hAnsi="Arial"/>
          <w:b/>
          <w:bCs/>
          <w:sz w:val="24"/>
          <w:szCs w:val="24"/>
        </w:rPr>
        <w:t>ANTECEDENTES</w:t>
      </w:r>
    </w:p>
    <w:p w14:paraId="1C7B29D1" w14:textId="41DC7EF4" w:rsidR="00BA6176" w:rsidRPr="00673CE0" w:rsidRDefault="00BA6176" w:rsidP="00BA6176">
      <w:pPr>
        <w:jc w:val="both"/>
        <w:rPr>
          <w:sz w:val="24"/>
          <w:szCs w:val="24"/>
        </w:rPr>
      </w:pPr>
    </w:p>
    <w:p w14:paraId="1F6BDA03" w14:textId="78DBB07E" w:rsidR="00011E86" w:rsidRDefault="008E7C8E" w:rsidP="00673CE0">
      <w:pPr>
        <w:jc w:val="both"/>
        <w:rPr>
          <w:rFonts w:ascii="Arial" w:hAnsi="Arial"/>
          <w:noProof/>
          <w:sz w:val="24"/>
          <w:szCs w:val="24"/>
        </w:rPr>
      </w:pPr>
      <w:r>
        <w:rPr>
          <w:rFonts w:ascii="Arial" w:hAnsi="Arial"/>
          <w:noProof/>
          <w:sz w:val="24"/>
          <w:szCs w:val="24"/>
        </w:rPr>
        <w:t>E</w:t>
      </w:r>
      <w:r w:rsidR="00011E86">
        <w:rPr>
          <w:rFonts w:ascii="Arial" w:hAnsi="Arial"/>
          <w:noProof/>
          <w:sz w:val="24"/>
          <w:szCs w:val="24"/>
        </w:rPr>
        <w:t>l 26 de marzo de 2021, se recibió en el IECM la Circular INE/DECEyEC/007/2021, emitida por la Dirección Ejecutiva de Capacitación Electoal y Educación Cívica del INE, en la que se realizó una ampliación de plazos al procedimiento de reclutamiento, selección y contratación del SEL y CAEL</w:t>
      </w:r>
      <w:r>
        <w:rPr>
          <w:rFonts w:ascii="Arial" w:hAnsi="Arial"/>
          <w:noProof/>
          <w:sz w:val="24"/>
          <w:szCs w:val="24"/>
        </w:rPr>
        <w:t>.</w:t>
      </w:r>
    </w:p>
    <w:p w14:paraId="1F0ECB16" w14:textId="1591C178" w:rsidR="008E7C8E" w:rsidRDefault="008E7C8E" w:rsidP="00673CE0">
      <w:pPr>
        <w:jc w:val="both"/>
        <w:rPr>
          <w:rFonts w:ascii="Arial" w:hAnsi="Arial"/>
          <w:noProof/>
          <w:sz w:val="24"/>
          <w:szCs w:val="24"/>
        </w:rPr>
      </w:pPr>
    </w:p>
    <w:p w14:paraId="13B7CE18" w14:textId="087FDC0F" w:rsidR="008E7C8E" w:rsidRDefault="008E7C8E" w:rsidP="00673CE0">
      <w:pPr>
        <w:jc w:val="both"/>
        <w:rPr>
          <w:rFonts w:ascii="Arial" w:hAnsi="Arial"/>
          <w:noProof/>
          <w:sz w:val="24"/>
          <w:szCs w:val="24"/>
        </w:rPr>
      </w:pPr>
      <w:r>
        <w:rPr>
          <w:rFonts w:ascii="Arial" w:hAnsi="Arial"/>
          <w:noProof/>
          <w:sz w:val="24"/>
          <w:szCs w:val="24"/>
        </w:rPr>
        <w:t>En cuanto al registro de personas aspirantes, el plazo fue ampliado hasta el 8 de abril de 2021; por su parte, el examen de conocimientos, habilidades y actitudes se programó para el 10 y 11 de abril de 2021; y la etapa de entrevistas se previó del 14 al 23 de abril de 2021.</w:t>
      </w:r>
    </w:p>
    <w:p w14:paraId="50512160" w14:textId="17DE62F5" w:rsidR="007E7244" w:rsidRDefault="007E7244" w:rsidP="00673CE0">
      <w:pPr>
        <w:jc w:val="both"/>
        <w:rPr>
          <w:rFonts w:ascii="Arial" w:hAnsi="Arial"/>
          <w:noProof/>
          <w:sz w:val="24"/>
          <w:szCs w:val="24"/>
        </w:rPr>
      </w:pPr>
    </w:p>
    <w:p w14:paraId="461C8B6A" w14:textId="0D319DEA" w:rsidR="00C4191A" w:rsidRDefault="00C4191A" w:rsidP="00C4191A">
      <w:pPr>
        <w:jc w:val="both"/>
        <w:rPr>
          <w:rFonts w:ascii="Arial" w:hAnsi="Arial"/>
          <w:noProof/>
          <w:sz w:val="24"/>
          <w:szCs w:val="24"/>
        </w:rPr>
      </w:pPr>
      <w:r>
        <w:rPr>
          <w:rFonts w:ascii="Arial" w:hAnsi="Arial"/>
          <w:noProof/>
          <w:sz w:val="24"/>
          <w:szCs w:val="24"/>
        </w:rPr>
        <w:t>Por su parte, la designación de personas ganadoras se previó para el 25 de abril de 2021, a traves del Acuerdo que, en su caso, emita el Consejo Distrital respectivo.</w:t>
      </w:r>
    </w:p>
    <w:p w14:paraId="49871F3B" w14:textId="77777777" w:rsidR="00C4191A" w:rsidRDefault="00C4191A" w:rsidP="00673CE0">
      <w:pPr>
        <w:jc w:val="both"/>
        <w:rPr>
          <w:rFonts w:ascii="Arial" w:hAnsi="Arial"/>
          <w:noProof/>
          <w:sz w:val="24"/>
          <w:szCs w:val="24"/>
        </w:rPr>
      </w:pPr>
    </w:p>
    <w:p w14:paraId="58893173" w14:textId="74EDB509" w:rsidR="007E7244" w:rsidRPr="007E7244" w:rsidRDefault="007E7244" w:rsidP="007E7244">
      <w:pPr>
        <w:pStyle w:val="Textodeglobo"/>
        <w:numPr>
          <w:ilvl w:val="0"/>
          <w:numId w:val="12"/>
        </w:numPr>
        <w:jc w:val="both"/>
        <w:rPr>
          <w:rFonts w:ascii="Arial" w:hAnsi="Arial"/>
          <w:b/>
          <w:bCs/>
          <w:sz w:val="24"/>
          <w:szCs w:val="24"/>
        </w:rPr>
      </w:pPr>
      <w:r>
        <w:rPr>
          <w:rFonts w:ascii="Arial" w:hAnsi="Arial"/>
          <w:b/>
          <w:bCs/>
          <w:sz w:val="24"/>
          <w:szCs w:val="24"/>
        </w:rPr>
        <w:t>ACTIVIDADES PREPARATORIAS</w:t>
      </w:r>
    </w:p>
    <w:p w14:paraId="61C8AD0F" w14:textId="351C96BD" w:rsidR="00413E92" w:rsidRDefault="00413E92" w:rsidP="00673CE0">
      <w:pPr>
        <w:jc w:val="both"/>
        <w:rPr>
          <w:rFonts w:ascii="Arial" w:hAnsi="Arial"/>
          <w:noProof/>
          <w:sz w:val="24"/>
          <w:szCs w:val="24"/>
        </w:rPr>
      </w:pPr>
    </w:p>
    <w:p w14:paraId="24CFA807" w14:textId="1E281CFD" w:rsidR="008E7C8E" w:rsidRDefault="008E7C8E" w:rsidP="00673CE0">
      <w:pPr>
        <w:jc w:val="both"/>
        <w:rPr>
          <w:rFonts w:ascii="Arial" w:hAnsi="Arial"/>
          <w:noProof/>
          <w:sz w:val="24"/>
          <w:szCs w:val="24"/>
        </w:rPr>
      </w:pPr>
      <w:r>
        <w:rPr>
          <w:rFonts w:ascii="Arial" w:hAnsi="Arial"/>
          <w:noProof/>
          <w:sz w:val="24"/>
          <w:szCs w:val="24"/>
        </w:rPr>
        <w:t>Derivado de la Circular INE/DECEyEC/007/2021, fue necesario realizar diversas actividades preparatorias que se destacan a continuación.</w:t>
      </w:r>
    </w:p>
    <w:p w14:paraId="0C2E44FC" w14:textId="77777777" w:rsidR="008E7C8E" w:rsidRDefault="008E7C8E" w:rsidP="00673CE0">
      <w:pPr>
        <w:jc w:val="both"/>
        <w:rPr>
          <w:rFonts w:ascii="Arial" w:hAnsi="Arial"/>
          <w:noProof/>
          <w:sz w:val="24"/>
          <w:szCs w:val="24"/>
        </w:rPr>
      </w:pPr>
    </w:p>
    <w:p w14:paraId="570A36C5" w14:textId="22EB6DD9" w:rsidR="00986FAA" w:rsidRPr="00DB6712" w:rsidRDefault="00986FAA" w:rsidP="00986FAA">
      <w:pPr>
        <w:pStyle w:val="Textodeglobo"/>
        <w:numPr>
          <w:ilvl w:val="0"/>
          <w:numId w:val="14"/>
        </w:numPr>
        <w:jc w:val="both"/>
        <w:rPr>
          <w:rFonts w:ascii="Arial" w:hAnsi="Arial"/>
          <w:b/>
          <w:bCs/>
          <w:noProof/>
          <w:sz w:val="24"/>
          <w:szCs w:val="24"/>
        </w:rPr>
      </w:pPr>
      <w:r w:rsidRPr="00DB6712">
        <w:rPr>
          <w:rFonts w:ascii="Arial" w:hAnsi="Arial"/>
          <w:b/>
          <w:bCs/>
          <w:noProof/>
          <w:sz w:val="24"/>
          <w:szCs w:val="24"/>
        </w:rPr>
        <w:t>Examen a distancia por medios electrónicos</w:t>
      </w:r>
    </w:p>
    <w:p w14:paraId="54A82014" w14:textId="51728F97" w:rsidR="00986FAA" w:rsidRDefault="00986FAA" w:rsidP="00986FAA">
      <w:pPr>
        <w:jc w:val="both"/>
        <w:rPr>
          <w:rFonts w:ascii="Arial" w:hAnsi="Arial"/>
          <w:noProof/>
          <w:sz w:val="24"/>
          <w:szCs w:val="24"/>
        </w:rPr>
      </w:pPr>
    </w:p>
    <w:p w14:paraId="349E3684" w14:textId="718B0E14" w:rsidR="008E7C8E" w:rsidRDefault="008E7C8E" w:rsidP="00986FAA">
      <w:pPr>
        <w:jc w:val="both"/>
        <w:rPr>
          <w:rFonts w:ascii="Arial" w:hAnsi="Arial"/>
          <w:noProof/>
          <w:sz w:val="24"/>
          <w:szCs w:val="24"/>
        </w:rPr>
      </w:pPr>
      <w:r>
        <w:rPr>
          <w:rFonts w:ascii="Arial" w:hAnsi="Arial"/>
          <w:noProof/>
          <w:sz w:val="24"/>
          <w:szCs w:val="24"/>
        </w:rPr>
        <w:t xml:space="preserve">Anteriormente se informó de la contratación de los servicios de la empresa </w:t>
      </w:r>
      <w:r w:rsidRPr="00DB6712">
        <w:rPr>
          <w:rFonts w:ascii="Arial" w:hAnsi="Arial"/>
          <w:b/>
          <w:bCs/>
          <w:noProof/>
          <w:sz w:val="24"/>
          <w:szCs w:val="24"/>
        </w:rPr>
        <w:t>Territorium Life S.A.P.I. de C.V.</w:t>
      </w:r>
      <w:r>
        <w:rPr>
          <w:rFonts w:ascii="Arial" w:hAnsi="Arial"/>
          <w:b/>
          <w:bCs/>
          <w:noProof/>
          <w:sz w:val="24"/>
          <w:szCs w:val="24"/>
        </w:rPr>
        <w:t xml:space="preserve">, </w:t>
      </w:r>
      <w:r>
        <w:rPr>
          <w:rFonts w:ascii="Arial" w:hAnsi="Arial"/>
          <w:noProof/>
          <w:sz w:val="24"/>
          <w:szCs w:val="24"/>
        </w:rPr>
        <w:t xml:space="preserve">derivado de la </w:t>
      </w:r>
      <w:r w:rsidR="00986FAA" w:rsidRPr="00986FAA">
        <w:rPr>
          <w:rFonts w:ascii="Arial" w:hAnsi="Arial"/>
          <w:noProof/>
          <w:sz w:val="24"/>
          <w:szCs w:val="24"/>
        </w:rPr>
        <w:t>Licitación Pública Nacional IECM-LPN-01-21</w:t>
      </w:r>
      <w:r>
        <w:rPr>
          <w:rFonts w:ascii="Arial" w:hAnsi="Arial"/>
          <w:noProof/>
          <w:sz w:val="24"/>
          <w:szCs w:val="24"/>
        </w:rPr>
        <w:t>; ello para la aplicación del examen previsto para el 3 de abril de 2021.</w:t>
      </w:r>
    </w:p>
    <w:p w14:paraId="34785223" w14:textId="1BFDCEE1" w:rsidR="008E7C8E" w:rsidRDefault="008E7C8E" w:rsidP="00986FAA">
      <w:pPr>
        <w:jc w:val="both"/>
        <w:rPr>
          <w:rFonts w:ascii="Arial" w:hAnsi="Arial"/>
          <w:noProof/>
          <w:sz w:val="24"/>
          <w:szCs w:val="24"/>
        </w:rPr>
      </w:pPr>
    </w:p>
    <w:p w14:paraId="3A8A08EA" w14:textId="08938DE5" w:rsidR="00DB6712" w:rsidRPr="00DB6712" w:rsidRDefault="008E7C8E" w:rsidP="00DB6712">
      <w:pPr>
        <w:jc w:val="both"/>
        <w:rPr>
          <w:rFonts w:ascii="Arial" w:hAnsi="Arial"/>
          <w:noProof/>
          <w:sz w:val="24"/>
          <w:szCs w:val="24"/>
        </w:rPr>
      </w:pPr>
      <w:r>
        <w:rPr>
          <w:rFonts w:ascii="Arial" w:hAnsi="Arial"/>
          <w:noProof/>
          <w:sz w:val="24"/>
          <w:szCs w:val="24"/>
        </w:rPr>
        <w:t xml:space="preserve">No obstante, </w:t>
      </w:r>
      <w:r w:rsidR="00DB6712" w:rsidRPr="00DB6712">
        <w:rPr>
          <w:rFonts w:ascii="Arial" w:hAnsi="Arial"/>
          <w:noProof/>
          <w:sz w:val="24"/>
          <w:szCs w:val="24"/>
        </w:rPr>
        <w:t xml:space="preserve">la </w:t>
      </w:r>
      <w:r w:rsidR="00DB6712">
        <w:rPr>
          <w:rFonts w:ascii="Arial" w:hAnsi="Arial"/>
          <w:noProof/>
          <w:sz w:val="24"/>
          <w:szCs w:val="24"/>
        </w:rPr>
        <w:t>Unidad Técnica del Centro de Formación y Desarrollo (</w:t>
      </w:r>
      <w:r w:rsidR="00DB6712" w:rsidRPr="00DB6712">
        <w:rPr>
          <w:rFonts w:ascii="Arial" w:hAnsi="Arial"/>
          <w:noProof/>
          <w:sz w:val="24"/>
          <w:szCs w:val="24"/>
        </w:rPr>
        <w:t>UTCFD</w:t>
      </w:r>
      <w:r w:rsidR="00DB6712">
        <w:rPr>
          <w:rFonts w:ascii="Arial" w:hAnsi="Arial"/>
          <w:noProof/>
          <w:sz w:val="24"/>
          <w:szCs w:val="24"/>
        </w:rPr>
        <w:t>)</w:t>
      </w:r>
      <w:r w:rsidR="00522ED4">
        <w:rPr>
          <w:rFonts w:ascii="Arial" w:hAnsi="Arial"/>
          <w:noProof/>
          <w:sz w:val="24"/>
          <w:szCs w:val="24"/>
        </w:rPr>
        <w:t xml:space="preserve"> solicitó a la Secretaria Administrativa del IECM realizar los ajustes en los instrumentos contractuales para modificar la fecha de aplicación del examen bajo esta modalidad, la cual se realizaría el 10 de abril de 2021, a las 12:00 horas.</w:t>
      </w:r>
    </w:p>
    <w:p w14:paraId="5C84C67B" w14:textId="19735F3D" w:rsidR="00DB6712" w:rsidRDefault="00DB6712" w:rsidP="00DB6712">
      <w:pPr>
        <w:jc w:val="both"/>
        <w:rPr>
          <w:rFonts w:ascii="Arial" w:hAnsi="Arial"/>
          <w:noProof/>
          <w:sz w:val="24"/>
          <w:szCs w:val="24"/>
        </w:rPr>
      </w:pPr>
    </w:p>
    <w:p w14:paraId="7A1977A1" w14:textId="3E0F5ED7" w:rsidR="00C4191A" w:rsidRDefault="00C4191A" w:rsidP="00DB6712">
      <w:pPr>
        <w:jc w:val="both"/>
        <w:rPr>
          <w:rFonts w:ascii="Arial" w:hAnsi="Arial"/>
          <w:noProof/>
          <w:sz w:val="24"/>
          <w:szCs w:val="24"/>
        </w:rPr>
      </w:pPr>
    </w:p>
    <w:p w14:paraId="6EB6219D" w14:textId="5C347720" w:rsidR="00C4191A" w:rsidRDefault="00C4191A" w:rsidP="00DB6712">
      <w:pPr>
        <w:jc w:val="both"/>
        <w:rPr>
          <w:rFonts w:ascii="Arial" w:hAnsi="Arial"/>
          <w:noProof/>
          <w:sz w:val="24"/>
          <w:szCs w:val="24"/>
        </w:rPr>
      </w:pPr>
    </w:p>
    <w:p w14:paraId="63CAE076" w14:textId="77777777" w:rsidR="00C4191A" w:rsidRPr="00DB6712" w:rsidRDefault="00C4191A" w:rsidP="00DB6712">
      <w:pPr>
        <w:jc w:val="both"/>
        <w:rPr>
          <w:rFonts w:ascii="Arial" w:hAnsi="Arial"/>
          <w:noProof/>
          <w:sz w:val="24"/>
          <w:szCs w:val="24"/>
        </w:rPr>
      </w:pPr>
    </w:p>
    <w:p w14:paraId="6A6DD28D" w14:textId="21702F0B" w:rsidR="00986FAA" w:rsidRPr="00DB6712" w:rsidRDefault="00DB6712" w:rsidP="00986FAA">
      <w:pPr>
        <w:pStyle w:val="Textodeglobo"/>
        <w:numPr>
          <w:ilvl w:val="0"/>
          <w:numId w:val="14"/>
        </w:numPr>
        <w:jc w:val="both"/>
        <w:rPr>
          <w:rFonts w:ascii="Arial" w:hAnsi="Arial"/>
          <w:b/>
          <w:bCs/>
          <w:noProof/>
          <w:sz w:val="24"/>
          <w:szCs w:val="24"/>
        </w:rPr>
      </w:pPr>
      <w:r w:rsidRPr="00DB6712">
        <w:rPr>
          <w:rFonts w:ascii="Arial" w:hAnsi="Arial"/>
          <w:b/>
          <w:bCs/>
          <w:noProof/>
          <w:sz w:val="24"/>
          <w:szCs w:val="24"/>
        </w:rPr>
        <w:t>Presencial de manera analógica</w:t>
      </w:r>
    </w:p>
    <w:p w14:paraId="1CF78E70" w14:textId="67C980A0" w:rsidR="007E7244" w:rsidRPr="00DB6712" w:rsidRDefault="007E7244" w:rsidP="00DB6712">
      <w:pPr>
        <w:jc w:val="both"/>
        <w:rPr>
          <w:rFonts w:ascii="Arial" w:hAnsi="Arial"/>
          <w:noProof/>
          <w:sz w:val="24"/>
          <w:szCs w:val="24"/>
        </w:rPr>
      </w:pPr>
    </w:p>
    <w:p w14:paraId="5435B5C0" w14:textId="1FDE8AB8" w:rsidR="00522ED4" w:rsidRDefault="00522ED4" w:rsidP="00DB6712">
      <w:pPr>
        <w:jc w:val="both"/>
        <w:rPr>
          <w:rFonts w:ascii="Arial" w:hAnsi="Arial"/>
          <w:sz w:val="24"/>
          <w:szCs w:val="24"/>
        </w:rPr>
      </w:pPr>
      <w:r>
        <w:rPr>
          <w:rFonts w:ascii="Arial" w:hAnsi="Arial"/>
          <w:sz w:val="24"/>
          <w:szCs w:val="24"/>
        </w:rPr>
        <w:t>Debido a la modificación de fechas para el examen, fue necesario realizar las gestiones para confirmar y, en su caso, modificar la sede para la aplicación del examen presencial, que se utilizaría el 10 y 11 de abril de 2021.</w:t>
      </w:r>
    </w:p>
    <w:p w14:paraId="377C6C71" w14:textId="3B58FC59" w:rsidR="00522ED4" w:rsidRDefault="00522ED4" w:rsidP="00DB6712">
      <w:pPr>
        <w:jc w:val="both"/>
        <w:rPr>
          <w:rFonts w:ascii="Arial" w:hAnsi="Arial"/>
          <w:sz w:val="24"/>
          <w:szCs w:val="24"/>
        </w:rPr>
      </w:pPr>
    </w:p>
    <w:p w14:paraId="58302778" w14:textId="22733EBD" w:rsidR="00DB6712" w:rsidRPr="00DB6712" w:rsidRDefault="00522ED4" w:rsidP="00DB6712">
      <w:pPr>
        <w:jc w:val="both"/>
        <w:rPr>
          <w:rFonts w:ascii="Arial" w:hAnsi="Arial"/>
          <w:sz w:val="24"/>
          <w:szCs w:val="24"/>
        </w:rPr>
      </w:pPr>
      <w:r>
        <w:rPr>
          <w:rFonts w:ascii="Arial" w:hAnsi="Arial"/>
          <w:sz w:val="24"/>
          <w:szCs w:val="24"/>
        </w:rPr>
        <w:t>En esta virtud, en las fecha</w:t>
      </w:r>
      <w:r w:rsidR="00C4191A">
        <w:rPr>
          <w:rFonts w:ascii="Arial" w:hAnsi="Arial"/>
          <w:sz w:val="24"/>
          <w:szCs w:val="24"/>
        </w:rPr>
        <w:t>s</w:t>
      </w:r>
      <w:r>
        <w:rPr>
          <w:rFonts w:ascii="Arial" w:hAnsi="Arial"/>
          <w:sz w:val="24"/>
          <w:szCs w:val="24"/>
        </w:rPr>
        <w:t xml:space="preserve"> </w:t>
      </w:r>
      <w:r w:rsidR="00C4191A">
        <w:rPr>
          <w:rFonts w:ascii="Arial" w:hAnsi="Arial"/>
          <w:sz w:val="24"/>
          <w:szCs w:val="24"/>
        </w:rPr>
        <w:t xml:space="preserve">establecidas </w:t>
      </w:r>
      <w:r>
        <w:rPr>
          <w:rFonts w:ascii="Arial" w:hAnsi="Arial"/>
          <w:sz w:val="24"/>
          <w:szCs w:val="24"/>
        </w:rPr>
        <w:t xml:space="preserve">en </w:t>
      </w:r>
      <w:r w:rsidR="00C4191A">
        <w:rPr>
          <w:rFonts w:ascii="Arial" w:hAnsi="Arial"/>
          <w:sz w:val="24"/>
          <w:szCs w:val="24"/>
        </w:rPr>
        <w:t>l</w:t>
      </w:r>
      <w:r>
        <w:rPr>
          <w:rFonts w:ascii="Arial" w:hAnsi="Arial"/>
          <w:sz w:val="24"/>
          <w:szCs w:val="24"/>
        </w:rPr>
        <w:t>a Circular INE/DECEyEC/007/2021, se previó para el examen presencial la sede siguiente:</w:t>
      </w:r>
    </w:p>
    <w:p w14:paraId="4A671137" w14:textId="77777777" w:rsidR="00DB6712" w:rsidRPr="00DB6712" w:rsidRDefault="00DB6712" w:rsidP="00DB6712">
      <w:pPr>
        <w:jc w:val="both"/>
        <w:rPr>
          <w:rFonts w:ascii="Arial" w:hAnsi="Arial"/>
          <w:sz w:val="24"/>
          <w:szCs w:val="24"/>
        </w:rPr>
      </w:pPr>
    </w:p>
    <w:p w14:paraId="269CD722" w14:textId="77777777" w:rsidR="003C2B5F" w:rsidRDefault="003C2B5F" w:rsidP="003C2B5F">
      <w:pPr>
        <w:pStyle w:val="Textodeglobo"/>
        <w:numPr>
          <w:ilvl w:val="0"/>
          <w:numId w:val="15"/>
        </w:numPr>
        <w:jc w:val="both"/>
        <w:rPr>
          <w:rFonts w:ascii="Arial" w:hAnsi="Arial"/>
          <w:sz w:val="24"/>
          <w:szCs w:val="24"/>
        </w:rPr>
      </w:pPr>
      <w:r>
        <w:rPr>
          <w:rFonts w:ascii="Arial" w:hAnsi="Arial"/>
          <w:sz w:val="24"/>
          <w:szCs w:val="24"/>
        </w:rPr>
        <w:t xml:space="preserve">Se ubica en </w:t>
      </w:r>
      <w:r w:rsidRPr="006C26F9">
        <w:rPr>
          <w:rFonts w:ascii="Arial" w:hAnsi="Arial"/>
          <w:sz w:val="24"/>
          <w:szCs w:val="24"/>
        </w:rPr>
        <w:t>Centro Cultural Iztapalapa, C. Combate de Celaya s/n, U.H. Vicente Guerrero, Alcaldía Iztapalapa, 09200, Ciudad de México</w:t>
      </w:r>
      <w:r>
        <w:rPr>
          <w:rFonts w:ascii="Arial" w:hAnsi="Arial"/>
          <w:sz w:val="24"/>
          <w:szCs w:val="24"/>
        </w:rPr>
        <w:t>.</w:t>
      </w:r>
    </w:p>
    <w:p w14:paraId="69F5FEE1" w14:textId="77777777" w:rsidR="003C2B5F" w:rsidRDefault="003C2B5F" w:rsidP="003C2B5F">
      <w:pPr>
        <w:pStyle w:val="Textodeglobo"/>
        <w:numPr>
          <w:ilvl w:val="0"/>
          <w:numId w:val="15"/>
        </w:numPr>
        <w:jc w:val="both"/>
        <w:rPr>
          <w:rFonts w:ascii="Arial" w:hAnsi="Arial"/>
          <w:sz w:val="24"/>
          <w:szCs w:val="24"/>
        </w:rPr>
      </w:pPr>
      <w:r>
        <w:rPr>
          <w:rFonts w:ascii="Arial" w:hAnsi="Arial"/>
          <w:sz w:val="24"/>
          <w:szCs w:val="24"/>
        </w:rPr>
        <w:t>Su aforo total es de 680 personas, por lo que, considerando una capacidad del 30% podría recibir de manera simultánea hasta 204 personas aspirantes.</w:t>
      </w:r>
    </w:p>
    <w:p w14:paraId="1D3FDB2D" w14:textId="77777777" w:rsidR="003C2B5F" w:rsidRDefault="003C2B5F" w:rsidP="003C2B5F">
      <w:pPr>
        <w:pStyle w:val="Textodeglobo"/>
        <w:numPr>
          <w:ilvl w:val="0"/>
          <w:numId w:val="15"/>
        </w:numPr>
        <w:jc w:val="both"/>
        <w:rPr>
          <w:rFonts w:ascii="Arial" w:hAnsi="Arial"/>
          <w:sz w:val="24"/>
          <w:szCs w:val="24"/>
        </w:rPr>
      </w:pPr>
      <w:r>
        <w:rPr>
          <w:rFonts w:ascii="Arial" w:hAnsi="Arial"/>
          <w:sz w:val="24"/>
          <w:szCs w:val="24"/>
        </w:rPr>
        <w:t>El espacio pertenece a la Alcaldía Iztapalapa.</w:t>
      </w:r>
    </w:p>
    <w:p w14:paraId="35C8143B" w14:textId="77777777" w:rsidR="003C2B5F" w:rsidRPr="0096208B" w:rsidRDefault="003C2B5F" w:rsidP="003C2B5F">
      <w:pPr>
        <w:pStyle w:val="Textodeglobo"/>
        <w:numPr>
          <w:ilvl w:val="0"/>
          <w:numId w:val="15"/>
        </w:numPr>
        <w:jc w:val="both"/>
        <w:rPr>
          <w:rFonts w:ascii="Arial" w:hAnsi="Arial"/>
          <w:sz w:val="24"/>
          <w:szCs w:val="24"/>
        </w:rPr>
      </w:pPr>
      <w:r w:rsidRPr="0096208B">
        <w:rPr>
          <w:rFonts w:ascii="Arial" w:hAnsi="Arial"/>
          <w:sz w:val="24"/>
          <w:szCs w:val="24"/>
        </w:rPr>
        <w:t xml:space="preserve">Sus características generales son: El Centro Cultural Iztapalapa garantiza condiciones de seguridad ya que cuenta con vigilancia las 24 horas del día, las dimensiones del Centro Cultural Iztapalapa son suficientes para recibir comodamente a los candidatos a SEL y CAEL, las instalaciones cuentan con mobiliario y equipamiento para la aplicación del examen. Las instalaciones cuentan con estacionamiento suficiente y </w:t>
      </w:r>
      <w:r w:rsidRPr="0096208B">
        <w:rPr>
          <w:rFonts w:ascii="Arial" w:eastAsia="Times New Roman" w:hAnsi="Arial"/>
          <w:color w:val="000000"/>
          <w:sz w:val="24"/>
          <w:szCs w:val="24"/>
        </w:rPr>
        <w:t>las vialidades para acceder al Centro Cultural Iztapalapa, son Anillo Periférico Canal de Garay (primer orden), Av. Antonio Díaz Soto y Gama, Av. Genaro Estrada y Combate de Celaya (segundo orden)</w:t>
      </w:r>
    </w:p>
    <w:p w14:paraId="57BCEED4" w14:textId="77777777" w:rsidR="003C2B5F" w:rsidRDefault="003C2B5F" w:rsidP="003C2B5F">
      <w:pPr>
        <w:pStyle w:val="Textodeglobo"/>
        <w:numPr>
          <w:ilvl w:val="0"/>
          <w:numId w:val="15"/>
        </w:numPr>
        <w:jc w:val="both"/>
        <w:rPr>
          <w:rFonts w:ascii="Arial" w:hAnsi="Arial"/>
          <w:sz w:val="24"/>
          <w:szCs w:val="24"/>
        </w:rPr>
      </w:pPr>
      <w:r>
        <w:rPr>
          <w:rFonts w:ascii="Arial" w:hAnsi="Arial"/>
          <w:sz w:val="24"/>
          <w:szCs w:val="24"/>
        </w:rPr>
        <w:t>Las personas contacto son:</w:t>
      </w:r>
    </w:p>
    <w:p w14:paraId="06231B3A" w14:textId="77777777" w:rsidR="003C2B5F" w:rsidRDefault="003C2B5F" w:rsidP="007B7199">
      <w:pPr>
        <w:pStyle w:val="Textodeglobo"/>
        <w:ind w:left="708"/>
        <w:jc w:val="both"/>
        <w:rPr>
          <w:rFonts w:ascii="Arial" w:hAnsi="Arial"/>
          <w:sz w:val="24"/>
          <w:szCs w:val="24"/>
        </w:rPr>
      </w:pPr>
      <w:r w:rsidRPr="0096208B">
        <w:rPr>
          <w:rFonts w:ascii="Arial" w:hAnsi="Arial"/>
          <w:sz w:val="24"/>
          <w:szCs w:val="24"/>
        </w:rPr>
        <w:t>Lic. María Antonieta Pérez Orozco, Directora Ejecutiva de Cultura</w:t>
      </w:r>
      <w:r>
        <w:rPr>
          <w:rFonts w:ascii="Arial" w:hAnsi="Arial"/>
          <w:sz w:val="24"/>
          <w:szCs w:val="24"/>
        </w:rPr>
        <w:t xml:space="preserve">, y </w:t>
      </w:r>
    </w:p>
    <w:p w14:paraId="0BD83C3E" w14:textId="77777777" w:rsidR="003C2B5F" w:rsidRPr="00DB6712" w:rsidRDefault="003C2B5F" w:rsidP="007B7199">
      <w:pPr>
        <w:pStyle w:val="Textodeglobo"/>
        <w:ind w:left="708"/>
        <w:jc w:val="both"/>
        <w:rPr>
          <w:rFonts w:ascii="Arial" w:hAnsi="Arial"/>
          <w:sz w:val="24"/>
          <w:szCs w:val="24"/>
        </w:rPr>
      </w:pPr>
      <w:r w:rsidRPr="0096208B">
        <w:rPr>
          <w:rFonts w:ascii="Arial" w:hAnsi="Arial"/>
          <w:sz w:val="24"/>
          <w:szCs w:val="24"/>
        </w:rPr>
        <w:t xml:space="preserve">C. Sandra Mejía Pérez, </w:t>
      </w:r>
      <w:r>
        <w:rPr>
          <w:rFonts w:ascii="Arial" w:hAnsi="Arial"/>
          <w:sz w:val="24"/>
          <w:szCs w:val="24"/>
        </w:rPr>
        <w:t>Administradora</w:t>
      </w:r>
      <w:r w:rsidRPr="0096208B">
        <w:rPr>
          <w:rFonts w:ascii="Arial" w:hAnsi="Arial"/>
          <w:sz w:val="24"/>
          <w:szCs w:val="24"/>
        </w:rPr>
        <w:t xml:space="preserve"> del espacio</w:t>
      </w:r>
      <w:r>
        <w:rPr>
          <w:rFonts w:ascii="Arial" w:hAnsi="Arial"/>
          <w:sz w:val="24"/>
          <w:szCs w:val="24"/>
        </w:rPr>
        <w:t>.</w:t>
      </w:r>
    </w:p>
    <w:p w14:paraId="030A2C1C" w14:textId="77777777" w:rsidR="003C2B5F" w:rsidRDefault="003C2B5F" w:rsidP="00DB6712">
      <w:pPr>
        <w:jc w:val="both"/>
        <w:rPr>
          <w:rFonts w:ascii="Arial" w:hAnsi="Arial"/>
          <w:noProof/>
          <w:sz w:val="24"/>
          <w:szCs w:val="24"/>
        </w:rPr>
      </w:pPr>
    </w:p>
    <w:p w14:paraId="707FEC33" w14:textId="5FFFB546" w:rsidR="00634B98" w:rsidRPr="007E7244" w:rsidRDefault="00634B98" w:rsidP="00634B98">
      <w:pPr>
        <w:pStyle w:val="Textodeglobo"/>
        <w:numPr>
          <w:ilvl w:val="0"/>
          <w:numId w:val="12"/>
        </w:numPr>
        <w:jc w:val="both"/>
        <w:rPr>
          <w:rFonts w:ascii="Arial" w:hAnsi="Arial"/>
          <w:b/>
          <w:bCs/>
          <w:sz w:val="24"/>
          <w:szCs w:val="24"/>
        </w:rPr>
      </w:pPr>
      <w:r>
        <w:rPr>
          <w:rFonts w:ascii="Arial" w:hAnsi="Arial"/>
          <w:b/>
          <w:bCs/>
          <w:sz w:val="24"/>
          <w:szCs w:val="24"/>
        </w:rPr>
        <w:t>REGISTRO DE ASPIRANTES</w:t>
      </w:r>
    </w:p>
    <w:p w14:paraId="054BA611" w14:textId="6FDA2228" w:rsidR="00634B98" w:rsidRDefault="00634B98" w:rsidP="00673CE0">
      <w:pPr>
        <w:jc w:val="both"/>
        <w:rPr>
          <w:rFonts w:ascii="Arial" w:hAnsi="Arial"/>
          <w:noProof/>
          <w:sz w:val="24"/>
          <w:szCs w:val="24"/>
        </w:rPr>
      </w:pPr>
    </w:p>
    <w:p w14:paraId="517D00BF" w14:textId="77777777" w:rsidR="003C2B5F" w:rsidRDefault="003C2B5F" w:rsidP="003C2B5F">
      <w:pPr>
        <w:jc w:val="both"/>
        <w:rPr>
          <w:rFonts w:ascii="Arial" w:hAnsi="Arial"/>
          <w:noProof/>
          <w:sz w:val="24"/>
          <w:szCs w:val="24"/>
        </w:rPr>
      </w:pPr>
      <w:r>
        <w:rPr>
          <w:rFonts w:ascii="Arial" w:hAnsi="Arial"/>
          <w:noProof/>
          <w:sz w:val="24"/>
          <w:szCs w:val="24"/>
        </w:rPr>
        <w:t>De conformidad con el Lineamiento y la Circular INE/DECEyEC/007/2021, el registro de aspirantes se realizó del 20 de marzo al 6 de abril de 2021, en linea a traves del Multisistema Elec 2021 y de forma presencial en las instalaciones de cada uno de los Órganos Desconcentrados del IECM.</w:t>
      </w:r>
    </w:p>
    <w:p w14:paraId="43928178" w14:textId="77777777" w:rsidR="003C2B5F" w:rsidRPr="00B11564" w:rsidRDefault="003C2B5F" w:rsidP="003C2B5F">
      <w:pPr>
        <w:jc w:val="both"/>
        <w:rPr>
          <w:rFonts w:ascii="Arial" w:hAnsi="Arial"/>
          <w:noProof/>
          <w:color w:val="000000" w:themeColor="text1"/>
          <w:sz w:val="24"/>
          <w:szCs w:val="24"/>
        </w:rPr>
      </w:pPr>
    </w:p>
    <w:p w14:paraId="667DA984" w14:textId="2A40A347" w:rsidR="003C2B5F" w:rsidRPr="00B11564" w:rsidRDefault="003C2B5F" w:rsidP="003C2B5F">
      <w:pPr>
        <w:jc w:val="both"/>
        <w:rPr>
          <w:rFonts w:ascii="Arial" w:hAnsi="Arial"/>
          <w:color w:val="000000" w:themeColor="text1"/>
          <w:sz w:val="24"/>
          <w:szCs w:val="24"/>
        </w:rPr>
      </w:pPr>
      <w:r w:rsidRPr="00B11564">
        <w:rPr>
          <w:rFonts w:ascii="Arial" w:hAnsi="Arial"/>
          <w:noProof/>
          <w:color w:val="000000" w:themeColor="text1"/>
          <w:sz w:val="24"/>
          <w:szCs w:val="24"/>
        </w:rPr>
        <w:t>Una vez concluido el periodo dispuesto para ello, se da cuenta de la recepción de 314</w:t>
      </w:r>
      <w:r w:rsidRPr="00B11564">
        <w:rPr>
          <w:rFonts w:ascii="Arial" w:hAnsi="Arial"/>
          <w:color w:val="000000" w:themeColor="text1"/>
          <w:sz w:val="24"/>
          <w:szCs w:val="24"/>
        </w:rPr>
        <w:t>, de los cuales 192 pertenecen a aspirantes del género femenino, y 122 pertenecen a aspirantes del género masculino.</w:t>
      </w:r>
    </w:p>
    <w:p w14:paraId="7DDD0D62" w14:textId="77777777" w:rsidR="003C2B5F" w:rsidRPr="00B11564" w:rsidRDefault="003C2B5F" w:rsidP="003C2B5F">
      <w:pPr>
        <w:jc w:val="both"/>
        <w:rPr>
          <w:rFonts w:ascii="Arial" w:hAnsi="Arial"/>
          <w:color w:val="000000" w:themeColor="text1"/>
          <w:sz w:val="24"/>
          <w:szCs w:val="24"/>
        </w:rPr>
      </w:pPr>
    </w:p>
    <w:p w14:paraId="778C3FDD" w14:textId="34ECB608" w:rsidR="002C4BAE" w:rsidRPr="00B11564" w:rsidRDefault="003C2B5F" w:rsidP="00673CE0">
      <w:pPr>
        <w:jc w:val="both"/>
        <w:rPr>
          <w:rFonts w:ascii="Arial" w:hAnsi="Arial"/>
          <w:color w:val="000000" w:themeColor="text1"/>
          <w:sz w:val="24"/>
          <w:szCs w:val="24"/>
        </w:rPr>
      </w:pPr>
      <w:r w:rsidRPr="00B11564">
        <w:rPr>
          <w:rFonts w:ascii="Arial" w:hAnsi="Arial"/>
          <w:color w:val="000000" w:themeColor="text1"/>
          <w:sz w:val="24"/>
          <w:szCs w:val="24"/>
        </w:rPr>
        <w:t>De ellas, 113 personas han formalizado su registro a través del Multisistema Elec 2021; mientras que 201 personas han realizado su registro de manera presencial en las instalaciones de esta Dirección Distrital</w:t>
      </w:r>
      <w:r w:rsidR="007B7199" w:rsidRPr="00B11564">
        <w:rPr>
          <w:rFonts w:ascii="Arial" w:hAnsi="Arial"/>
          <w:color w:val="000000" w:themeColor="text1"/>
          <w:sz w:val="24"/>
          <w:szCs w:val="24"/>
        </w:rPr>
        <w:t>.</w:t>
      </w:r>
    </w:p>
    <w:p w14:paraId="364AE981" w14:textId="4DECCC0A" w:rsidR="00634B98" w:rsidRDefault="00634B98" w:rsidP="00673CE0">
      <w:pPr>
        <w:jc w:val="both"/>
        <w:rPr>
          <w:rFonts w:ascii="Arial" w:hAnsi="Arial"/>
          <w:sz w:val="24"/>
          <w:szCs w:val="24"/>
        </w:rPr>
      </w:pPr>
    </w:p>
    <w:p w14:paraId="048D6826" w14:textId="52AECD35" w:rsidR="00C524D3" w:rsidRPr="007E7244" w:rsidRDefault="00C524D3" w:rsidP="00C524D3">
      <w:pPr>
        <w:pStyle w:val="Textodeglobo"/>
        <w:numPr>
          <w:ilvl w:val="0"/>
          <w:numId w:val="12"/>
        </w:numPr>
        <w:jc w:val="both"/>
        <w:rPr>
          <w:rFonts w:ascii="Arial" w:hAnsi="Arial"/>
          <w:b/>
          <w:bCs/>
          <w:sz w:val="24"/>
          <w:szCs w:val="24"/>
        </w:rPr>
      </w:pPr>
      <w:r>
        <w:rPr>
          <w:rFonts w:ascii="Arial" w:hAnsi="Arial"/>
          <w:b/>
          <w:bCs/>
          <w:sz w:val="24"/>
          <w:szCs w:val="24"/>
        </w:rPr>
        <w:t>CAMBIOS DE DISTRITO</w:t>
      </w:r>
    </w:p>
    <w:p w14:paraId="105C8A9B" w14:textId="1703479E" w:rsidR="00C524D3" w:rsidRDefault="00C524D3" w:rsidP="00673CE0">
      <w:pPr>
        <w:jc w:val="both"/>
        <w:rPr>
          <w:rFonts w:ascii="Arial" w:hAnsi="Arial"/>
          <w:sz w:val="24"/>
          <w:szCs w:val="24"/>
        </w:rPr>
      </w:pPr>
    </w:p>
    <w:p w14:paraId="0F290BF9" w14:textId="4D728D8B" w:rsidR="00AB21FC" w:rsidRPr="00AB21FC" w:rsidRDefault="00AB21FC" w:rsidP="00AB21FC">
      <w:pPr>
        <w:jc w:val="both"/>
        <w:rPr>
          <w:rFonts w:ascii="Arial" w:hAnsi="Arial"/>
          <w:sz w:val="24"/>
          <w:szCs w:val="24"/>
        </w:rPr>
      </w:pPr>
      <w:r w:rsidRPr="00AB21FC">
        <w:rPr>
          <w:rFonts w:ascii="Arial" w:hAnsi="Arial"/>
          <w:sz w:val="24"/>
          <w:szCs w:val="24"/>
        </w:rPr>
        <w:t xml:space="preserve">De conformidad con el mecanismo emitido por la UTCFD para realizar el cambio de distrito de personas aspirantes, la Dirección Distrital 21 recibió la petición de siete </w:t>
      </w:r>
      <w:r w:rsidRPr="00D02B5A">
        <w:rPr>
          <w:rFonts w:ascii="Arial" w:hAnsi="Arial"/>
          <w:sz w:val="24"/>
          <w:szCs w:val="24"/>
        </w:rPr>
        <w:t>solicitudes de cambio de distrito presentadas por aspirantes</w:t>
      </w:r>
      <w:r w:rsidRPr="00AB21FC">
        <w:rPr>
          <w:rFonts w:ascii="Arial" w:hAnsi="Arial"/>
          <w:sz w:val="24"/>
          <w:szCs w:val="24"/>
        </w:rPr>
        <w:t xml:space="preserve">, las cuales fueron turnadas a las direcciones distritales 05, 22, 29 Y 31. </w:t>
      </w:r>
    </w:p>
    <w:p w14:paraId="34BD0B7A" w14:textId="77777777" w:rsidR="00AB21FC" w:rsidRPr="00AB21FC" w:rsidRDefault="00AB21FC" w:rsidP="00AB21FC">
      <w:pPr>
        <w:jc w:val="both"/>
        <w:rPr>
          <w:rFonts w:ascii="Arial" w:hAnsi="Arial"/>
          <w:sz w:val="24"/>
          <w:szCs w:val="24"/>
        </w:rPr>
      </w:pPr>
    </w:p>
    <w:p w14:paraId="536E0DC1" w14:textId="666EC9B2" w:rsidR="00AB21FC" w:rsidRPr="00AB21FC" w:rsidRDefault="00AB21FC" w:rsidP="00AB21FC">
      <w:pPr>
        <w:jc w:val="both"/>
        <w:rPr>
          <w:rFonts w:ascii="Arial" w:hAnsi="Arial"/>
          <w:sz w:val="24"/>
          <w:szCs w:val="24"/>
        </w:rPr>
      </w:pPr>
      <w:r w:rsidRPr="00AB21FC">
        <w:rPr>
          <w:rFonts w:ascii="Arial" w:hAnsi="Arial"/>
          <w:sz w:val="24"/>
          <w:szCs w:val="24"/>
        </w:rPr>
        <w:t>De dichas solicitudes, las siete fueron concedidas.</w:t>
      </w:r>
    </w:p>
    <w:p w14:paraId="40127510" w14:textId="77777777" w:rsidR="00AB21FC" w:rsidRPr="00AB21FC" w:rsidRDefault="00AB21FC" w:rsidP="00AB21FC">
      <w:pPr>
        <w:jc w:val="both"/>
        <w:rPr>
          <w:rFonts w:ascii="Arial" w:hAnsi="Arial"/>
          <w:sz w:val="24"/>
          <w:szCs w:val="24"/>
        </w:rPr>
      </w:pPr>
    </w:p>
    <w:p w14:paraId="1F21B963" w14:textId="7439B7CE" w:rsidR="00AB21FC" w:rsidRPr="00AB21FC" w:rsidRDefault="00AB21FC" w:rsidP="00AB21FC">
      <w:pPr>
        <w:jc w:val="both"/>
        <w:rPr>
          <w:rFonts w:ascii="Arial" w:hAnsi="Arial"/>
          <w:sz w:val="24"/>
          <w:szCs w:val="24"/>
        </w:rPr>
      </w:pPr>
      <w:r w:rsidRPr="00AB21FC">
        <w:rPr>
          <w:rFonts w:ascii="Arial" w:hAnsi="Arial"/>
          <w:sz w:val="24"/>
          <w:szCs w:val="24"/>
        </w:rPr>
        <w:t xml:space="preserve">Por su parte, se recibieron diez solicitudes de Titulares de Órgano Desconcentrado de las Direcciones Distritales 08, 12, 17, 29 y 31, para conceder el cambio de distrito de diez </w:t>
      </w:r>
      <w:r w:rsidRPr="00A75318">
        <w:rPr>
          <w:rFonts w:ascii="Arial" w:hAnsi="Arial"/>
          <w:sz w:val="24"/>
          <w:szCs w:val="24"/>
        </w:rPr>
        <w:t>aspirantes</w:t>
      </w:r>
      <w:r w:rsidRPr="00AB21FC">
        <w:rPr>
          <w:rFonts w:ascii="Arial" w:hAnsi="Arial"/>
          <w:sz w:val="24"/>
          <w:szCs w:val="24"/>
        </w:rPr>
        <w:t>. De ellas, las diez solicitudes se atendieron favorablemente.</w:t>
      </w:r>
    </w:p>
    <w:p w14:paraId="59CC56C1" w14:textId="77777777" w:rsidR="00AB21FC" w:rsidRDefault="00AB21FC" w:rsidP="00673CE0">
      <w:pPr>
        <w:jc w:val="both"/>
        <w:rPr>
          <w:rFonts w:ascii="Arial" w:hAnsi="Arial"/>
          <w:sz w:val="24"/>
          <w:szCs w:val="24"/>
        </w:rPr>
      </w:pPr>
    </w:p>
    <w:p w14:paraId="6CFEC30B" w14:textId="77777777" w:rsidR="00C524D3" w:rsidRDefault="00C524D3" w:rsidP="00673CE0">
      <w:pPr>
        <w:jc w:val="both"/>
        <w:rPr>
          <w:rFonts w:ascii="Arial" w:hAnsi="Arial"/>
          <w:sz w:val="24"/>
          <w:szCs w:val="24"/>
        </w:rPr>
      </w:pPr>
    </w:p>
    <w:p w14:paraId="51BCC496" w14:textId="2838EAD3" w:rsidR="00C524D3" w:rsidRPr="007E7244" w:rsidRDefault="00C524D3" w:rsidP="00C524D3">
      <w:pPr>
        <w:pStyle w:val="Textodeglobo"/>
        <w:numPr>
          <w:ilvl w:val="0"/>
          <w:numId w:val="12"/>
        </w:numPr>
        <w:jc w:val="both"/>
        <w:rPr>
          <w:rFonts w:ascii="Arial" w:hAnsi="Arial"/>
          <w:b/>
          <w:bCs/>
          <w:sz w:val="24"/>
          <w:szCs w:val="24"/>
        </w:rPr>
      </w:pPr>
      <w:r>
        <w:rPr>
          <w:rFonts w:ascii="Arial" w:hAnsi="Arial"/>
          <w:b/>
          <w:bCs/>
          <w:sz w:val="24"/>
          <w:szCs w:val="24"/>
        </w:rPr>
        <w:t>EXAMEN DE CONOCIMIENTOS HABILIDADES Y ACTITUDES</w:t>
      </w:r>
    </w:p>
    <w:p w14:paraId="15BCCB59" w14:textId="2A9568BC" w:rsidR="00C524D3" w:rsidRDefault="00C524D3" w:rsidP="00673CE0">
      <w:pPr>
        <w:jc w:val="both"/>
        <w:rPr>
          <w:rFonts w:ascii="Arial" w:hAnsi="Arial"/>
          <w:sz w:val="24"/>
          <w:szCs w:val="24"/>
        </w:rPr>
      </w:pPr>
    </w:p>
    <w:p w14:paraId="3544F295" w14:textId="77777777" w:rsidR="003C2B5F" w:rsidRDefault="003C2B5F" w:rsidP="003C2B5F">
      <w:pPr>
        <w:jc w:val="both"/>
        <w:rPr>
          <w:rFonts w:ascii="Arial" w:hAnsi="Arial"/>
          <w:sz w:val="24"/>
          <w:szCs w:val="24"/>
        </w:rPr>
      </w:pPr>
      <w:r>
        <w:rPr>
          <w:rFonts w:ascii="Arial" w:hAnsi="Arial"/>
          <w:sz w:val="24"/>
          <w:szCs w:val="24"/>
        </w:rPr>
        <w:t>De acuerdo con la Circular INE/DECEyEC/007/2021, el examen de conocimientos, habilidades y actitudes se llevó a cabo el 10 y 11 de abril de 2021, en los cinco horarios previamente autorizados en las medidas excepcionales aprobadas por el INE.</w:t>
      </w:r>
    </w:p>
    <w:p w14:paraId="311B0D7B" w14:textId="77777777" w:rsidR="003C2B5F" w:rsidRDefault="003C2B5F" w:rsidP="003C2B5F">
      <w:pPr>
        <w:jc w:val="both"/>
        <w:rPr>
          <w:rFonts w:ascii="Arial" w:hAnsi="Arial"/>
          <w:sz w:val="24"/>
          <w:szCs w:val="24"/>
        </w:rPr>
      </w:pPr>
    </w:p>
    <w:p w14:paraId="75E0E8DE" w14:textId="0003AE29" w:rsidR="003C2B5F" w:rsidRDefault="003C2B5F" w:rsidP="003C2B5F">
      <w:pPr>
        <w:jc w:val="both"/>
        <w:rPr>
          <w:rFonts w:ascii="Arial" w:hAnsi="Arial"/>
          <w:sz w:val="24"/>
          <w:szCs w:val="24"/>
        </w:rPr>
      </w:pPr>
      <w:r>
        <w:rPr>
          <w:rFonts w:ascii="Arial" w:hAnsi="Arial"/>
          <w:sz w:val="24"/>
          <w:szCs w:val="24"/>
        </w:rPr>
        <w:t>A dicho examen se convocó a 20</w:t>
      </w:r>
      <w:r w:rsidR="00761E0F">
        <w:rPr>
          <w:rFonts w:ascii="Arial" w:hAnsi="Arial"/>
          <w:sz w:val="24"/>
          <w:szCs w:val="24"/>
        </w:rPr>
        <w:t>4</w:t>
      </w:r>
      <w:r>
        <w:rPr>
          <w:rFonts w:ascii="Arial" w:hAnsi="Arial"/>
          <w:sz w:val="24"/>
          <w:szCs w:val="24"/>
        </w:rPr>
        <w:t xml:space="preserve"> personas aspirantes; 113 de ellas en la modalidad a distancia por medios electrónicos, y 201 en modalidad presencial, conforme a los horarios siguientes:</w:t>
      </w:r>
    </w:p>
    <w:p w14:paraId="50528DE6" w14:textId="77777777" w:rsidR="003C2B5F" w:rsidRDefault="003C2B5F" w:rsidP="003C2B5F">
      <w:pPr>
        <w:jc w:val="both"/>
        <w:rPr>
          <w:rFonts w:ascii="Arial" w:hAnsi="Arial"/>
          <w:sz w:val="24"/>
          <w:szCs w:val="24"/>
        </w:rPr>
      </w:pPr>
    </w:p>
    <w:p w14:paraId="0A1A9723" w14:textId="77777777" w:rsidR="003C2B5F" w:rsidRPr="00FC5096" w:rsidRDefault="003C2B5F" w:rsidP="003C2B5F">
      <w:pPr>
        <w:pStyle w:val="Textodeglobo"/>
        <w:numPr>
          <w:ilvl w:val="0"/>
          <w:numId w:val="22"/>
        </w:numPr>
        <w:jc w:val="both"/>
        <w:rPr>
          <w:rFonts w:ascii="Arial" w:hAnsi="Arial"/>
          <w:sz w:val="24"/>
          <w:szCs w:val="24"/>
        </w:rPr>
      </w:pPr>
      <w:r>
        <w:rPr>
          <w:rFonts w:ascii="Arial" w:hAnsi="Arial"/>
          <w:sz w:val="24"/>
          <w:szCs w:val="24"/>
        </w:rPr>
        <w:t>Horario 1: 10 de abril de 2021, de las 9:00 a las 11:00 horas, 50 personas aspirantes.</w:t>
      </w:r>
    </w:p>
    <w:p w14:paraId="3924C061" w14:textId="5866679B" w:rsidR="003C2B5F" w:rsidRPr="00FC5096" w:rsidRDefault="003C2B5F" w:rsidP="003C2B5F">
      <w:pPr>
        <w:pStyle w:val="Textodeglobo"/>
        <w:numPr>
          <w:ilvl w:val="0"/>
          <w:numId w:val="22"/>
        </w:numPr>
        <w:jc w:val="both"/>
        <w:rPr>
          <w:rFonts w:ascii="Arial" w:hAnsi="Arial"/>
          <w:sz w:val="24"/>
          <w:szCs w:val="24"/>
        </w:rPr>
      </w:pPr>
      <w:r>
        <w:rPr>
          <w:rFonts w:ascii="Arial" w:hAnsi="Arial"/>
          <w:sz w:val="24"/>
          <w:szCs w:val="24"/>
        </w:rPr>
        <w:t xml:space="preserve">Horario 2: 10 de abril de 2021, de las 12:00 a las 14:00 horas, </w:t>
      </w:r>
      <w:r w:rsidR="00761E0F">
        <w:rPr>
          <w:rFonts w:ascii="Arial" w:hAnsi="Arial"/>
          <w:sz w:val="24"/>
          <w:szCs w:val="24"/>
        </w:rPr>
        <w:t>50</w:t>
      </w:r>
      <w:r>
        <w:rPr>
          <w:rFonts w:ascii="Arial" w:hAnsi="Arial"/>
          <w:sz w:val="24"/>
          <w:szCs w:val="24"/>
        </w:rPr>
        <w:t xml:space="preserve"> personas aspirantes.</w:t>
      </w:r>
    </w:p>
    <w:p w14:paraId="51F51896" w14:textId="30F5FFAE" w:rsidR="003C2B5F" w:rsidRPr="00FC5096" w:rsidRDefault="003C2B5F" w:rsidP="003C2B5F">
      <w:pPr>
        <w:pStyle w:val="Textodeglobo"/>
        <w:numPr>
          <w:ilvl w:val="0"/>
          <w:numId w:val="22"/>
        </w:numPr>
        <w:jc w:val="both"/>
        <w:rPr>
          <w:rFonts w:ascii="Arial" w:hAnsi="Arial"/>
          <w:sz w:val="24"/>
          <w:szCs w:val="24"/>
        </w:rPr>
      </w:pPr>
      <w:r>
        <w:rPr>
          <w:rFonts w:ascii="Arial" w:hAnsi="Arial"/>
          <w:sz w:val="24"/>
          <w:szCs w:val="24"/>
        </w:rPr>
        <w:t>Horario 3: 10 de abril de 2021, de las 16:00 a las 18:00 horas, 5</w:t>
      </w:r>
      <w:r w:rsidR="00761E0F">
        <w:rPr>
          <w:rFonts w:ascii="Arial" w:hAnsi="Arial"/>
          <w:sz w:val="24"/>
          <w:szCs w:val="24"/>
        </w:rPr>
        <w:t>1</w:t>
      </w:r>
      <w:r>
        <w:rPr>
          <w:rFonts w:ascii="Arial" w:hAnsi="Arial"/>
          <w:sz w:val="24"/>
          <w:szCs w:val="24"/>
        </w:rPr>
        <w:t xml:space="preserve"> personas aspirantes.</w:t>
      </w:r>
    </w:p>
    <w:p w14:paraId="42BD1A0B" w14:textId="77777777" w:rsidR="003C2B5F" w:rsidRPr="00FC5096" w:rsidRDefault="003C2B5F" w:rsidP="003C2B5F">
      <w:pPr>
        <w:pStyle w:val="Textodeglobo"/>
        <w:numPr>
          <w:ilvl w:val="0"/>
          <w:numId w:val="22"/>
        </w:numPr>
        <w:jc w:val="both"/>
        <w:rPr>
          <w:rFonts w:ascii="Arial" w:hAnsi="Arial"/>
          <w:sz w:val="24"/>
          <w:szCs w:val="24"/>
        </w:rPr>
      </w:pPr>
      <w:r>
        <w:rPr>
          <w:rFonts w:ascii="Arial" w:hAnsi="Arial"/>
          <w:sz w:val="24"/>
          <w:szCs w:val="24"/>
        </w:rPr>
        <w:t>Horario 4: 11 de abril de 2021, de las 10:00 a las 12:00 horas, 53 personas aspirantes.</w:t>
      </w:r>
    </w:p>
    <w:p w14:paraId="7A4F9646" w14:textId="10FB08B4" w:rsidR="00FC5096" w:rsidRPr="003C2B5F" w:rsidRDefault="003C2B5F" w:rsidP="003C2B5F">
      <w:pPr>
        <w:pStyle w:val="Textodeglobo"/>
        <w:numPr>
          <w:ilvl w:val="0"/>
          <w:numId w:val="22"/>
        </w:numPr>
        <w:jc w:val="both"/>
        <w:rPr>
          <w:rFonts w:ascii="Arial" w:hAnsi="Arial"/>
          <w:sz w:val="24"/>
          <w:szCs w:val="24"/>
        </w:rPr>
      </w:pPr>
      <w:r>
        <w:rPr>
          <w:rFonts w:ascii="Arial" w:hAnsi="Arial"/>
          <w:sz w:val="24"/>
          <w:szCs w:val="24"/>
        </w:rPr>
        <w:t>Horario 5: 11 de abril de 2021, de las 13:00 a las 15:00 horas, cero personas aspirantes.</w:t>
      </w:r>
    </w:p>
    <w:p w14:paraId="7712876A" w14:textId="184AFD74" w:rsidR="00FC5096" w:rsidRDefault="00FC5096" w:rsidP="00673CE0">
      <w:pPr>
        <w:jc w:val="both"/>
        <w:rPr>
          <w:rFonts w:ascii="Arial" w:hAnsi="Arial"/>
          <w:sz w:val="24"/>
          <w:szCs w:val="24"/>
        </w:rPr>
      </w:pPr>
    </w:p>
    <w:p w14:paraId="263AB428" w14:textId="0172A14A" w:rsidR="00FC5096" w:rsidRDefault="003C2B5F" w:rsidP="00673CE0">
      <w:pPr>
        <w:jc w:val="both"/>
        <w:rPr>
          <w:rFonts w:ascii="Arial" w:hAnsi="Arial"/>
          <w:sz w:val="24"/>
          <w:szCs w:val="24"/>
        </w:rPr>
      </w:pPr>
      <w:r>
        <w:rPr>
          <w:rFonts w:ascii="Arial" w:hAnsi="Arial"/>
          <w:sz w:val="24"/>
          <w:szCs w:val="24"/>
        </w:rPr>
        <w:t>Respecto de la modalidad a distancia por medios electrónicos, la aplicación estuvo a cargo de la UTCFD, quien mediante correo electrónico IECM/UTCFD/CE/380/21 remitió los resultados de 100 personas aspirantes que presentaron el examen. Por su parte, en la modalidad presencial, de las personas convocadas 107 se presentaron a la aplicación.</w:t>
      </w:r>
    </w:p>
    <w:p w14:paraId="374A0B35" w14:textId="2E9CC958" w:rsidR="00C524D3" w:rsidRDefault="00C524D3" w:rsidP="00673CE0">
      <w:pPr>
        <w:jc w:val="both"/>
        <w:rPr>
          <w:rFonts w:ascii="Arial" w:hAnsi="Arial"/>
          <w:sz w:val="24"/>
          <w:szCs w:val="24"/>
        </w:rPr>
      </w:pPr>
    </w:p>
    <w:p w14:paraId="44A342B7" w14:textId="123543CB" w:rsidR="00241587" w:rsidRDefault="00FC5096" w:rsidP="00241587">
      <w:pPr>
        <w:jc w:val="both"/>
        <w:rPr>
          <w:rFonts w:ascii="Arial" w:hAnsi="Arial"/>
          <w:sz w:val="24"/>
          <w:szCs w:val="24"/>
        </w:rPr>
      </w:pPr>
      <w:r>
        <w:rPr>
          <w:rFonts w:ascii="Arial" w:hAnsi="Arial"/>
          <w:sz w:val="24"/>
          <w:szCs w:val="24"/>
        </w:rPr>
        <w:lastRenderedPageBreak/>
        <w:t>En cuanto a la calificación del examen presencial, el 11 de abril de 2021 se celebró una reunión de trabajo en la sede distrital en la que estuvieron presentes</w:t>
      </w:r>
      <w:r w:rsidR="00604D63">
        <w:rPr>
          <w:rFonts w:ascii="Arial" w:hAnsi="Arial"/>
          <w:sz w:val="24"/>
          <w:szCs w:val="24"/>
        </w:rPr>
        <w:t xml:space="preserve"> </w:t>
      </w:r>
      <w:r w:rsidR="00241587" w:rsidRPr="00241587">
        <w:rPr>
          <w:rFonts w:ascii="Arial" w:hAnsi="Arial"/>
          <w:sz w:val="24"/>
          <w:szCs w:val="24"/>
        </w:rPr>
        <w:t>Óscar Noé Torres Tecotl</w:t>
      </w:r>
      <w:r w:rsidR="00241587">
        <w:rPr>
          <w:rFonts w:ascii="Arial" w:hAnsi="Arial"/>
          <w:sz w:val="24"/>
          <w:szCs w:val="24"/>
        </w:rPr>
        <w:t>,</w:t>
      </w:r>
      <w:r w:rsidR="006D714A">
        <w:rPr>
          <w:rFonts w:ascii="Arial" w:hAnsi="Arial"/>
          <w:sz w:val="24"/>
          <w:szCs w:val="24"/>
        </w:rPr>
        <w:t xml:space="preserve"> </w:t>
      </w:r>
      <w:r w:rsidR="00241587" w:rsidRPr="00241587">
        <w:rPr>
          <w:rFonts w:ascii="Arial" w:hAnsi="Arial"/>
          <w:sz w:val="24"/>
          <w:szCs w:val="24"/>
        </w:rPr>
        <w:t>Titular de Órgano Desconcentrado</w:t>
      </w:r>
      <w:r w:rsidR="00241587">
        <w:rPr>
          <w:rFonts w:ascii="Arial" w:hAnsi="Arial"/>
          <w:sz w:val="24"/>
          <w:szCs w:val="24"/>
        </w:rPr>
        <w:t xml:space="preserve">; </w:t>
      </w:r>
      <w:r w:rsidR="00241587" w:rsidRPr="00241587">
        <w:rPr>
          <w:rFonts w:ascii="Arial" w:hAnsi="Arial"/>
          <w:sz w:val="24"/>
          <w:szCs w:val="24"/>
        </w:rPr>
        <w:t>Juan Pablo Garcilazo Sastré</w:t>
      </w:r>
      <w:r w:rsidR="00241587">
        <w:rPr>
          <w:rFonts w:ascii="Arial" w:hAnsi="Arial"/>
          <w:sz w:val="24"/>
          <w:szCs w:val="24"/>
        </w:rPr>
        <w:t xml:space="preserve">, </w:t>
      </w:r>
      <w:r w:rsidR="00241587" w:rsidRPr="00241587">
        <w:rPr>
          <w:rFonts w:ascii="Arial" w:hAnsi="Arial"/>
          <w:sz w:val="24"/>
          <w:szCs w:val="24"/>
        </w:rPr>
        <w:t>Secretario de Órgano Desconcentrado</w:t>
      </w:r>
      <w:r w:rsidR="00241587">
        <w:rPr>
          <w:rFonts w:ascii="Arial" w:hAnsi="Arial"/>
          <w:sz w:val="24"/>
          <w:szCs w:val="24"/>
        </w:rPr>
        <w:t xml:space="preserve">; </w:t>
      </w:r>
      <w:r w:rsidR="00241587" w:rsidRPr="00241587">
        <w:rPr>
          <w:rFonts w:ascii="Arial" w:hAnsi="Arial"/>
          <w:sz w:val="24"/>
          <w:szCs w:val="24"/>
        </w:rPr>
        <w:t>José Ángel Hernández Barrera</w:t>
      </w:r>
      <w:r w:rsidR="00241587">
        <w:rPr>
          <w:rFonts w:ascii="Arial" w:hAnsi="Arial"/>
          <w:sz w:val="24"/>
          <w:szCs w:val="24"/>
        </w:rPr>
        <w:t xml:space="preserve">, </w:t>
      </w:r>
      <w:r w:rsidR="00241587" w:rsidRPr="00241587">
        <w:rPr>
          <w:rFonts w:ascii="Arial" w:hAnsi="Arial"/>
          <w:sz w:val="24"/>
          <w:szCs w:val="24"/>
        </w:rPr>
        <w:t>Consejer</w:t>
      </w:r>
      <w:r w:rsidR="00241587">
        <w:rPr>
          <w:rFonts w:ascii="Arial" w:hAnsi="Arial"/>
          <w:sz w:val="24"/>
          <w:szCs w:val="24"/>
        </w:rPr>
        <w:t>o</w:t>
      </w:r>
      <w:r w:rsidR="00241587" w:rsidRPr="00241587">
        <w:rPr>
          <w:rFonts w:ascii="Arial" w:hAnsi="Arial"/>
          <w:sz w:val="24"/>
          <w:szCs w:val="24"/>
        </w:rPr>
        <w:t xml:space="preserve"> Electoral 1</w:t>
      </w:r>
      <w:r w:rsidR="00241587">
        <w:rPr>
          <w:rFonts w:ascii="Arial" w:hAnsi="Arial"/>
          <w:sz w:val="24"/>
          <w:szCs w:val="24"/>
        </w:rPr>
        <w:t xml:space="preserve">; </w:t>
      </w:r>
      <w:r w:rsidR="00241587" w:rsidRPr="00241587">
        <w:rPr>
          <w:rFonts w:ascii="Arial" w:hAnsi="Arial"/>
          <w:sz w:val="24"/>
          <w:szCs w:val="24"/>
        </w:rPr>
        <w:t>Edgar Hernández Ortega</w:t>
      </w:r>
      <w:r w:rsidR="00241587">
        <w:rPr>
          <w:rFonts w:ascii="Arial" w:hAnsi="Arial"/>
          <w:sz w:val="24"/>
          <w:szCs w:val="24"/>
        </w:rPr>
        <w:t xml:space="preserve">, </w:t>
      </w:r>
      <w:r w:rsidR="00241587" w:rsidRPr="00241587">
        <w:rPr>
          <w:rFonts w:ascii="Arial" w:hAnsi="Arial"/>
          <w:sz w:val="24"/>
          <w:szCs w:val="24"/>
        </w:rPr>
        <w:t>Consejer</w:t>
      </w:r>
      <w:r w:rsidR="00241587">
        <w:rPr>
          <w:rFonts w:ascii="Arial" w:hAnsi="Arial"/>
          <w:sz w:val="24"/>
          <w:szCs w:val="24"/>
        </w:rPr>
        <w:t>o</w:t>
      </w:r>
      <w:r w:rsidR="00241587" w:rsidRPr="00241587">
        <w:rPr>
          <w:rFonts w:ascii="Arial" w:hAnsi="Arial"/>
          <w:sz w:val="24"/>
          <w:szCs w:val="24"/>
        </w:rPr>
        <w:t xml:space="preserve"> Electoral 2</w:t>
      </w:r>
      <w:r w:rsidR="00241587">
        <w:rPr>
          <w:rFonts w:ascii="Arial" w:hAnsi="Arial"/>
          <w:sz w:val="24"/>
          <w:szCs w:val="24"/>
        </w:rPr>
        <w:t xml:space="preserve">; </w:t>
      </w:r>
      <w:r w:rsidR="00241587" w:rsidRPr="00241587">
        <w:rPr>
          <w:rFonts w:ascii="Arial" w:hAnsi="Arial"/>
          <w:sz w:val="24"/>
          <w:szCs w:val="24"/>
        </w:rPr>
        <w:t>Yeny Fidelia Landeros Sánchez</w:t>
      </w:r>
      <w:r w:rsidR="00A75318">
        <w:rPr>
          <w:rFonts w:ascii="Arial" w:hAnsi="Arial"/>
          <w:sz w:val="24"/>
          <w:szCs w:val="24"/>
        </w:rPr>
        <w:t xml:space="preserve">, </w:t>
      </w:r>
      <w:r w:rsidR="00241587" w:rsidRPr="00241587">
        <w:rPr>
          <w:rFonts w:ascii="Arial" w:hAnsi="Arial"/>
          <w:sz w:val="24"/>
          <w:szCs w:val="24"/>
        </w:rPr>
        <w:t>Consejera Electoral 3</w:t>
      </w:r>
      <w:r w:rsidR="00604D63">
        <w:rPr>
          <w:rFonts w:ascii="Arial" w:hAnsi="Arial"/>
          <w:sz w:val="24"/>
          <w:szCs w:val="24"/>
        </w:rPr>
        <w:t xml:space="preserve">; </w:t>
      </w:r>
      <w:r w:rsidR="00241587" w:rsidRPr="00241587">
        <w:rPr>
          <w:rFonts w:ascii="Arial" w:hAnsi="Arial"/>
          <w:sz w:val="24"/>
          <w:szCs w:val="24"/>
        </w:rPr>
        <w:t>Maribel López García</w:t>
      </w:r>
      <w:r w:rsidR="00604D63">
        <w:rPr>
          <w:rFonts w:ascii="Arial" w:hAnsi="Arial"/>
          <w:sz w:val="24"/>
          <w:szCs w:val="24"/>
        </w:rPr>
        <w:t xml:space="preserve">, </w:t>
      </w:r>
      <w:r w:rsidR="00241587" w:rsidRPr="00241587">
        <w:rPr>
          <w:rFonts w:ascii="Arial" w:hAnsi="Arial"/>
          <w:sz w:val="24"/>
          <w:szCs w:val="24"/>
        </w:rPr>
        <w:t>Consejer</w:t>
      </w:r>
      <w:r w:rsidR="00604D63">
        <w:rPr>
          <w:rFonts w:ascii="Arial" w:hAnsi="Arial"/>
          <w:sz w:val="24"/>
          <w:szCs w:val="24"/>
        </w:rPr>
        <w:t>a</w:t>
      </w:r>
      <w:r w:rsidR="00241587" w:rsidRPr="00241587">
        <w:rPr>
          <w:rFonts w:ascii="Arial" w:hAnsi="Arial"/>
          <w:sz w:val="24"/>
          <w:szCs w:val="24"/>
        </w:rPr>
        <w:t xml:space="preserve"> Electoral 4</w:t>
      </w:r>
      <w:r w:rsidR="00604D63" w:rsidRPr="00604D63">
        <w:rPr>
          <w:rFonts w:ascii="Arial" w:hAnsi="Arial"/>
          <w:sz w:val="24"/>
          <w:szCs w:val="24"/>
        </w:rPr>
        <w:t xml:space="preserve">; </w:t>
      </w:r>
      <w:r w:rsidR="00241587" w:rsidRPr="00241587">
        <w:rPr>
          <w:rFonts w:ascii="Arial" w:hAnsi="Arial"/>
          <w:sz w:val="24"/>
          <w:szCs w:val="24"/>
        </w:rPr>
        <w:t>Pablo Ranchero Ventura</w:t>
      </w:r>
      <w:r w:rsidR="00604D63">
        <w:rPr>
          <w:rFonts w:ascii="Arial" w:hAnsi="Arial"/>
          <w:sz w:val="24"/>
          <w:szCs w:val="24"/>
        </w:rPr>
        <w:t xml:space="preserve">, </w:t>
      </w:r>
      <w:r w:rsidR="00241587" w:rsidRPr="00241587">
        <w:rPr>
          <w:rFonts w:ascii="Arial" w:hAnsi="Arial"/>
          <w:sz w:val="24"/>
          <w:szCs w:val="24"/>
        </w:rPr>
        <w:t>Consejero Electoral 5</w:t>
      </w:r>
      <w:r w:rsidR="00A75318">
        <w:rPr>
          <w:rFonts w:ascii="Arial" w:hAnsi="Arial"/>
          <w:sz w:val="24"/>
          <w:szCs w:val="24"/>
        </w:rPr>
        <w:t>;</w:t>
      </w:r>
      <w:r w:rsidR="00604D63">
        <w:rPr>
          <w:rFonts w:ascii="Arial" w:hAnsi="Arial"/>
          <w:sz w:val="24"/>
          <w:szCs w:val="24"/>
        </w:rPr>
        <w:t xml:space="preserve"> </w:t>
      </w:r>
      <w:r w:rsidR="00604D63" w:rsidRPr="00604D63">
        <w:rPr>
          <w:rFonts w:ascii="Arial" w:hAnsi="Arial"/>
          <w:sz w:val="24"/>
          <w:szCs w:val="24"/>
        </w:rPr>
        <w:t>Francisco Hernández Haro, Vocal Secretario de la Junta Distrital 20 del INE; Rosa Alejandra Ramírez Magadan, Técnica de Órgano Desconcentrado y Enrique Jimenéz Méndez, Técnico de Órgano Desconcentrado.</w:t>
      </w:r>
    </w:p>
    <w:p w14:paraId="167AE086" w14:textId="03043C17" w:rsidR="00FC5096" w:rsidRDefault="00FC5096" w:rsidP="00673CE0">
      <w:pPr>
        <w:jc w:val="both"/>
        <w:rPr>
          <w:rFonts w:ascii="Arial" w:hAnsi="Arial"/>
          <w:sz w:val="24"/>
          <w:szCs w:val="24"/>
        </w:rPr>
      </w:pPr>
    </w:p>
    <w:p w14:paraId="5C0F2E81" w14:textId="4D77FD6E" w:rsidR="007B7199" w:rsidRDefault="00FC5096" w:rsidP="00673CE0">
      <w:pPr>
        <w:jc w:val="both"/>
        <w:rPr>
          <w:rFonts w:ascii="Arial" w:hAnsi="Arial"/>
          <w:sz w:val="24"/>
          <w:szCs w:val="24"/>
        </w:rPr>
      </w:pPr>
      <w:r>
        <w:rPr>
          <w:rFonts w:ascii="Arial" w:hAnsi="Arial"/>
          <w:sz w:val="24"/>
          <w:szCs w:val="24"/>
        </w:rPr>
        <w:t>Una vez realizada la calificación de los exámenes, se capturó la información correspondiente en el Multisistema Elec 2021, y se realizó la publicación de estos en los estrados de la dirección distrital el 13 de abril de 2021.</w:t>
      </w:r>
    </w:p>
    <w:p w14:paraId="75BAD37C" w14:textId="1B503FA0" w:rsidR="00FC5096" w:rsidRDefault="00FC5096" w:rsidP="00673CE0">
      <w:pPr>
        <w:jc w:val="both"/>
        <w:rPr>
          <w:rFonts w:ascii="Arial" w:hAnsi="Arial"/>
          <w:sz w:val="24"/>
          <w:szCs w:val="24"/>
        </w:rPr>
      </w:pPr>
    </w:p>
    <w:p w14:paraId="075EDA4C" w14:textId="3A3AAC81" w:rsidR="00FC5096" w:rsidRPr="007E7244" w:rsidRDefault="00FC5096" w:rsidP="00FC5096">
      <w:pPr>
        <w:pStyle w:val="Textodeglobo"/>
        <w:numPr>
          <w:ilvl w:val="0"/>
          <w:numId w:val="12"/>
        </w:numPr>
        <w:jc w:val="both"/>
        <w:rPr>
          <w:rFonts w:ascii="Arial" w:hAnsi="Arial"/>
          <w:b/>
          <w:bCs/>
          <w:sz w:val="24"/>
          <w:szCs w:val="24"/>
        </w:rPr>
      </w:pPr>
      <w:r>
        <w:rPr>
          <w:rFonts w:ascii="Arial" w:hAnsi="Arial"/>
          <w:b/>
          <w:bCs/>
          <w:sz w:val="24"/>
          <w:szCs w:val="24"/>
        </w:rPr>
        <w:t>ENTREVISTA</w:t>
      </w:r>
    </w:p>
    <w:p w14:paraId="70A58F19" w14:textId="479943EF" w:rsidR="00FC5096" w:rsidRDefault="00FC5096" w:rsidP="00673CE0">
      <w:pPr>
        <w:jc w:val="both"/>
        <w:rPr>
          <w:rFonts w:ascii="Arial" w:hAnsi="Arial"/>
          <w:sz w:val="24"/>
          <w:szCs w:val="24"/>
        </w:rPr>
      </w:pPr>
    </w:p>
    <w:p w14:paraId="447503D1" w14:textId="77777777" w:rsidR="00581972" w:rsidRDefault="00581972" w:rsidP="00581972">
      <w:pPr>
        <w:jc w:val="both"/>
        <w:rPr>
          <w:rFonts w:ascii="Arial" w:hAnsi="Arial"/>
          <w:sz w:val="24"/>
          <w:szCs w:val="24"/>
        </w:rPr>
      </w:pPr>
      <w:r>
        <w:rPr>
          <w:rFonts w:ascii="Arial" w:hAnsi="Arial"/>
          <w:sz w:val="24"/>
          <w:szCs w:val="24"/>
        </w:rPr>
        <w:t>Con base en los resultados del examen, se elaboró el Programa de entrevista, con base en el formato remitido por la UTCFD, con el cual se convocó a 46 personas aspirantes a la entrevista para SEL y CAEL; mientras que a 145 a la entrevista de CAEL.</w:t>
      </w:r>
    </w:p>
    <w:p w14:paraId="1117AA2A" w14:textId="53E7C7A0" w:rsidR="00333D3C" w:rsidRDefault="00333D3C" w:rsidP="00673CE0">
      <w:pPr>
        <w:jc w:val="both"/>
        <w:rPr>
          <w:rFonts w:ascii="Arial" w:hAnsi="Arial"/>
          <w:sz w:val="24"/>
          <w:szCs w:val="24"/>
        </w:rPr>
      </w:pPr>
    </w:p>
    <w:p w14:paraId="7DE23211" w14:textId="57435455" w:rsidR="00333D3C" w:rsidRDefault="00C4191A" w:rsidP="00673CE0">
      <w:pPr>
        <w:jc w:val="both"/>
        <w:rPr>
          <w:rFonts w:ascii="Arial" w:hAnsi="Arial"/>
          <w:sz w:val="24"/>
          <w:szCs w:val="24"/>
        </w:rPr>
      </w:pPr>
      <w:r>
        <w:rPr>
          <w:rFonts w:ascii="Arial" w:hAnsi="Arial"/>
          <w:sz w:val="24"/>
          <w:szCs w:val="24"/>
        </w:rPr>
        <w:t>D</w:t>
      </w:r>
      <w:r w:rsidR="00333D3C">
        <w:rPr>
          <w:rFonts w:ascii="Arial" w:hAnsi="Arial"/>
          <w:sz w:val="24"/>
          <w:szCs w:val="24"/>
        </w:rPr>
        <w:t xml:space="preserve">icha actividad se </w:t>
      </w:r>
      <w:r>
        <w:rPr>
          <w:rFonts w:ascii="Arial" w:hAnsi="Arial"/>
          <w:sz w:val="24"/>
          <w:szCs w:val="24"/>
        </w:rPr>
        <w:t xml:space="preserve">desarrolló </w:t>
      </w:r>
      <w:r w:rsidR="00333D3C">
        <w:rPr>
          <w:rFonts w:ascii="Arial" w:hAnsi="Arial"/>
          <w:sz w:val="24"/>
          <w:szCs w:val="24"/>
        </w:rPr>
        <w:t xml:space="preserve">del </w:t>
      </w:r>
      <w:r w:rsidR="00581972">
        <w:rPr>
          <w:rFonts w:ascii="Arial" w:hAnsi="Arial"/>
          <w:sz w:val="24"/>
          <w:szCs w:val="24"/>
        </w:rPr>
        <w:t xml:space="preserve">14 al 20 de abril </w:t>
      </w:r>
      <w:r w:rsidR="00333D3C">
        <w:rPr>
          <w:rFonts w:ascii="Arial" w:hAnsi="Arial"/>
          <w:sz w:val="24"/>
          <w:szCs w:val="24"/>
        </w:rPr>
        <w:t xml:space="preserve">a través de la modalidad a distancia, para lo cual se </w:t>
      </w:r>
      <w:r>
        <w:rPr>
          <w:rFonts w:ascii="Arial" w:hAnsi="Arial"/>
          <w:sz w:val="24"/>
          <w:szCs w:val="24"/>
        </w:rPr>
        <w:t xml:space="preserve">utilizó </w:t>
      </w:r>
      <w:r w:rsidR="00333D3C">
        <w:rPr>
          <w:rFonts w:ascii="Arial" w:hAnsi="Arial"/>
          <w:sz w:val="24"/>
          <w:szCs w:val="24"/>
        </w:rPr>
        <w:t xml:space="preserve">la plataforma </w:t>
      </w:r>
      <w:r w:rsidR="00581972" w:rsidRPr="00241587">
        <w:rPr>
          <w:rFonts w:ascii="Arial" w:hAnsi="Arial"/>
          <w:sz w:val="24"/>
          <w:szCs w:val="24"/>
        </w:rPr>
        <w:t>M</w:t>
      </w:r>
      <w:r w:rsidR="00333D3C" w:rsidRPr="00241587">
        <w:rPr>
          <w:rFonts w:ascii="Arial" w:hAnsi="Arial"/>
          <w:sz w:val="24"/>
          <w:szCs w:val="24"/>
        </w:rPr>
        <w:t>icrosoft Teams</w:t>
      </w:r>
      <w:r w:rsidR="00581972">
        <w:rPr>
          <w:rFonts w:ascii="Arial" w:hAnsi="Arial"/>
          <w:sz w:val="24"/>
          <w:szCs w:val="24"/>
        </w:rPr>
        <w:t>,</w:t>
      </w:r>
      <w:r w:rsidR="00333D3C">
        <w:rPr>
          <w:rFonts w:ascii="Arial" w:hAnsi="Arial"/>
          <w:sz w:val="24"/>
          <w:szCs w:val="24"/>
        </w:rPr>
        <w:t xml:space="preserve"> </w:t>
      </w:r>
      <w:r>
        <w:rPr>
          <w:rFonts w:ascii="Arial" w:hAnsi="Arial"/>
          <w:sz w:val="24"/>
          <w:szCs w:val="24"/>
        </w:rPr>
        <w:t xml:space="preserve">a través de la cual fueron </w:t>
      </w:r>
      <w:r w:rsidR="00333D3C">
        <w:rPr>
          <w:rFonts w:ascii="Arial" w:hAnsi="Arial"/>
          <w:sz w:val="24"/>
          <w:szCs w:val="24"/>
        </w:rPr>
        <w:t>convocadas, en calidad de entrevistadoras, las siguientes personas:</w:t>
      </w:r>
    </w:p>
    <w:p w14:paraId="3D2F09EE" w14:textId="509CC973" w:rsidR="00333D3C" w:rsidRDefault="00333D3C" w:rsidP="00673CE0">
      <w:pPr>
        <w:jc w:val="both"/>
        <w:rPr>
          <w:rFonts w:ascii="Arial" w:hAnsi="Arial"/>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441"/>
        <w:gridCol w:w="4253"/>
      </w:tblGrid>
      <w:tr w:rsidR="00333D3C" w:rsidRPr="00333D3C" w14:paraId="18FD3893" w14:textId="77777777" w:rsidTr="007B7199">
        <w:trPr>
          <w:tblHeader/>
        </w:trPr>
        <w:tc>
          <w:tcPr>
            <w:tcW w:w="657" w:type="dxa"/>
            <w:shd w:val="clear" w:color="auto" w:fill="7030A0"/>
          </w:tcPr>
          <w:p w14:paraId="4F07780C" w14:textId="2158EA68" w:rsidR="00333D3C" w:rsidRPr="00333D3C" w:rsidRDefault="00333D3C" w:rsidP="00333D3C">
            <w:pPr>
              <w:jc w:val="center"/>
              <w:rPr>
                <w:rFonts w:ascii="Arial" w:hAnsi="Arial"/>
                <w:color w:val="FFFFFF" w:themeColor="background1"/>
                <w:sz w:val="24"/>
                <w:szCs w:val="24"/>
              </w:rPr>
            </w:pPr>
            <w:r w:rsidRPr="00333D3C">
              <w:rPr>
                <w:rFonts w:ascii="Arial" w:hAnsi="Arial"/>
                <w:color w:val="FFFFFF" w:themeColor="background1"/>
                <w:sz w:val="24"/>
                <w:szCs w:val="24"/>
              </w:rPr>
              <w:t>No</w:t>
            </w:r>
          </w:p>
        </w:tc>
        <w:tc>
          <w:tcPr>
            <w:tcW w:w="4441" w:type="dxa"/>
            <w:shd w:val="clear" w:color="auto" w:fill="7030A0"/>
          </w:tcPr>
          <w:p w14:paraId="6C954A2F" w14:textId="20E1025D" w:rsidR="00333D3C" w:rsidRPr="00333D3C" w:rsidRDefault="00333D3C" w:rsidP="00333D3C">
            <w:pPr>
              <w:jc w:val="center"/>
              <w:rPr>
                <w:rFonts w:ascii="Arial" w:hAnsi="Arial"/>
                <w:color w:val="FFFFFF" w:themeColor="background1"/>
                <w:sz w:val="24"/>
                <w:szCs w:val="24"/>
              </w:rPr>
            </w:pPr>
            <w:r w:rsidRPr="00333D3C">
              <w:rPr>
                <w:rFonts w:ascii="Arial" w:hAnsi="Arial"/>
                <w:color w:val="FFFFFF" w:themeColor="background1"/>
                <w:sz w:val="24"/>
                <w:szCs w:val="24"/>
              </w:rPr>
              <w:t>Nombre</w:t>
            </w:r>
          </w:p>
        </w:tc>
        <w:tc>
          <w:tcPr>
            <w:tcW w:w="4253" w:type="dxa"/>
            <w:shd w:val="clear" w:color="auto" w:fill="7030A0"/>
          </w:tcPr>
          <w:p w14:paraId="364BE782" w14:textId="0D912A55" w:rsidR="00333D3C" w:rsidRPr="00333D3C" w:rsidRDefault="00333D3C" w:rsidP="00333D3C">
            <w:pPr>
              <w:jc w:val="center"/>
              <w:rPr>
                <w:rFonts w:ascii="Arial" w:hAnsi="Arial"/>
                <w:color w:val="FFFFFF" w:themeColor="background1"/>
                <w:sz w:val="24"/>
                <w:szCs w:val="24"/>
              </w:rPr>
            </w:pPr>
            <w:r w:rsidRPr="00333D3C">
              <w:rPr>
                <w:rFonts w:ascii="Arial" w:hAnsi="Arial"/>
                <w:color w:val="FFFFFF" w:themeColor="background1"/>
                <w:sz w:val="24"/>
                <w:szCs w:val="24"/>
              </w:rPr>
              <w:t>Cargo</w:t>
            </w:r>
          </w:p>
        </w:tc>
      </w:tr>
      <w:tr w:rsidR="00581972" w14:paraId="77A852AD" w14:textId="77777777" w:rsidTr="007B7199">
        <w:tc>
          <w:tcPr>
            <w:tcW w:w="657" w:type="dxa"/>
            <w:vAlign w:val="center"/>
          </w:tcPr>
          <w:p w14:paraId="45702AC8" w14:textId="0BA0C0F4" w:rsidR="00581972" w:rsidRDefault="00604D63" w:rsidP="00604D63">
            <w:pPr>
              <w:jc w:val="center"/>
              <w:rPr>
                <w:rFonts w:ascii="Arial" w:hAnsi="Arial"/>
                <w:sz w:val="24"/>
                <w:szCs w:val="24"/>
              </w:rPr>
            </w:pPr>
            <w:r>
              <w:rPr>
                <w:rFonts w:ascii="Arial" w:hAnsi="Arial"/>
                <w:sz w:val="24"/>
                <w:szCs w:val="24"/>
              </w:rPr>
              <w:t>1</w:t>
            </w:r>
          </w:p>
        </w:tc>
        <w:tc>
          <w:tcPr>
            <w:tcW w:w="4441" w:type="dxa"/>
            <w:vAlign w:val="center"/>
          </w:tcPr>
          <w:p w14:paraId="7B260A27" w14:textId="68B93B8F" w:rsidR="00581972" w:rsidRDefault="00581972" w:rsidP="00604D63">
            <w:pPr>
              <w:jc w:val="center"/>
              <w:rPr>
                <w:rFonts w:ascii="Arial" w:hAnsi="Arial"/>
                <w:sz w:val="24"/>
                <w:szCs w:val="24"/>
              </w:rPr>
            </w:pPr>
            <w:r w:rsidRPr="004C4139">
              <w:rPr>
                <w:rFonts w:ascii="Arial" w:hAnsi="Arial"/>
                <w:color w:val="323130"/>
                <w:sz w:val="24"/>
                <w:szCs w:val="24"/>
                <w:shd w:val="clear" w:color="auto" w:fill="FFFFFF"/>
              </w:rPr>
              <w:t>Óscar Noé Torres Tecotl</w:t>
            </w:r>
          </w:p>
        </w:tc>
        <w:tc>
          <w:tcPr>
            <w:tcW w:w="4253" w:type="dxa"/>
            <w:vAlign w:val="center"/>
          </w:tcPr>
          <w:p w14:paraId="7D606FA7" w14:textId="5B85E852" w:rsidR="00581972" w:rsidRDefault="00581972" w:rsidP="00604D63">
            <w:pPr>
              <w:jc w:val="center"/>
              <w:rPr>
                <w:rFonts w:ascii="Arial" w:hAnsi="Arial"/>
                <w:sz w:val="24"/>
                <w:szCs w:val="24"/>
              </w:rPr>
            </w:pPr>
            <w:r>
              <w:rPr>
                <w:rFonts w:ascii="Arial" w:hAnsi="Arial"/>
                <w:sz w:val="24"/>
                <w:szCs w:val="24"/>
              </w:rPr>
              <w:t>Titular de Órgano Desconcentrado</w:t>
            </w:r>
          </w:p>
        </w:tc>
      </w:tr>
      <w:tr w:rsidR="00581972" w14:paraId="3187BF39" w14:textId="77777777" w:rsidTr="007B7199">
        <w:tc>
          <w:tcPr>
            <w:tcW w:w="657" w:type="dxa"/>
            <w:vAlign w:val="center"/>
          </w:tcPr>
          <w:p w14:paraId="6767A925" w14:textId="3116FAE7" w:rsidR="00581972" w:rsidRDefault="00604D63" w:rsidP="00604D63">
            <w:pPr>
              <w:jc w:val="center"/>
              <w:rPr>
                <w:rFonts w:ascii="Arial" w:hAnsi="Arial"/>
                <w:sz w:val="24"/>
                <w:szCs w:val="24"/>
              </w:rPr>
            </w:pPr>
            <w:r>
              <w:rPr>
                <w:rFonts w:ascii="Arial" w:hAnsi="Arial"/>
                <w:sz w:val="24"/>
                <w:szCs w:val="24"/>
              </w:rPr>
              <w:t>2</w:t>
            </w:r>
          </w:p>
        </w:tc>
        <w:tc>
          <w:tcPr>
            <w:tcW w:w="4441" w:type="dxa"/>
            <w:vAlign w:val="center"/>
          </w:tcPr>
          <w:p w14:paraId="0ED0D560" w14:textId="252EC421" w:rsidR="00581972" w:rsidRDefault="00581972" w:rsidP="00604D63">
            <w:pPr>
              <w:jc w:val="center"/>
              <w:rPr>
                <w:rFonts w:ascii="Arial" w:hAnsi="Arial"/>
                <w:sz w:val="24"/>
                <w:szCs w:val="24"/>
              </w:rPr>
            </w:pPr>
            <w:r w:rsidRPr="004C4139">
              <w:rPr>
                <w:rFonts w:ascii="Arial" w:hAnsi="Arial"/>
                <w:color w:val="323130"/>
                <w:sz w:val="24"/>
                <w:szCs w:val="24"/>
                <w:shd w:val="clear" w:color="auto" w:fill="FFFFFF"/>
              </w:rPr>
              <w:t>Fidel Emilio Tapia Sosa</w:t>
            </w:r>
          </w:p>
        </w:tc>
        <w:tc>
          <w:tcPr>
            <w:tcW w:w="4253" w:type="dxa"/>
            <w:vAlign w:val="center"/>
          </w:tcPr>
          <w:p w14:paraId="7C966AAF" w14:textId="4B464C0E" w:rsidR="00581972" w:rsidRDefault="00581972" w:rsidP="00604D63">
            <w:pPr>
              <w:jc w:val="center"/>
              <w:rPr>
                <w:rFonts w:ascii="Arial" w:hAnsi="Arial"/>
                <w:sz w:val="24"/>
                <w:szCs w:val="24"/>
              </w:rPr>
            </w:pPr>
            <w:r>
              <w:rPr>
                <w:rFonts w:ascii="Arial" w:hAnsi="Arial"/>
                <w:sz w:val="24"/>
                <w:szCs w:val="24"/>
              </w:rPr>
              <w:t>Subcoordinador/a de Educación Cívica, Organización Electoral y Participación Ciudadana</w:t>
            </w:r>
          </w:p>
        </w:tc>
      </w:tr>
      <w:tr w:rsidR="00581972" w14:paraId="05D006D0" w14:textId="77777777" w:rsidTr="007B7199">
        <w:tc>
          <w:tcPr>
            <w:tcW w:w="657" w:type="dxa"/>
            <w:vAlign w:val="center"/>
          </w:tcPr>
          <w:p w14:paraId="0F9A02E7" w14:textId="59A4347A" w:rsidR="00581972" w:rsidRDefault="00604D63" w:rsidP="00604D63">
            <w:pPr>
              <w:jc w:val="center"/>
              <w:rPr>
                <w:rFonts w:ascii="Arial" w:hAnsi="Arial"/>
                <w:sz w:val="24"/>
                <w:szCs w:val="24"/>
              </w:rPr>
            </w:pPr>
            <w:r>
              <w:rPr>
                <w:rFonts w:ascii="Arial" w:hAnsi="Arial"/>
                <w:sz w:val="24"/>
                <w:szCs w:val="24"/>
              </w:rPr>
              <w:t>3</w:t>
            </w:r>
          </w:p>
        </w:tc>
        <w:tc>
          <w:tcPr>
            <w:tcW w:w="4441" w:type="dxa"/>
            <w:vAlign w:val="center"/>
          </w:tcPr>
          <w:p w14:paraId="226E1CC7" w14:textId="0E26DE0A" w:rsidR="00581972" w:rsidRDefault="00581972" w:rsidP="00604D63">
            <w:pPr>
              <w:jc w:val="center"/>
              <w:rPr>
                <w:rFonts w:ascii="Arial" w:hAnsi="Arial"/>
                <w:sz w:val="24"/>
                <w:szCs w:val="24"/>
              </w:rPr>
            </w:pPr>
            <w:r w:rsidRPr="004C4139">
              <w:rPr>
                <w:rFonts w:ascii="Arial" w:hAnsi="Arial"/>
                <w:color w:val="323130"/>
                <w:sz w:val="24"/>
                <w:szCs w:val="24"/>
                <w:shd w:val="clear" w:color="auto" w:fill="FFFFFF"/>
              </w:rPr>
              <w:t>Juan Pablo Garcilazo Sastré</w:t>
            </w:r>
          </w:p>
        </w:tc>
        <w:tc>
          <w:tcPr>
            <w:tcW w:w="4253" w:type="dxa"/>
            <w:vAlign w:val="center"/>
          </w:tcPr>
          <w:p w14:paraId="7552D55B" w14:textId="6584AA1C" w:rsidR="00581972" w:rsidRDefault="00581972" w:rsidP="00604D63">
            <w:pPr>
              <w:jc w:val="center"/>
              <w:rPr>
                <w:rFonts w:ascii="Arial" w:hAnsi="Arial"/>
                <w:sz w:val="24"/>
                <w:szCs w:val="24"/>
              </w:rPr>
            </w:pPr>
            <w:r>
              <w:rPr>
                <w:rFonts w:ascii="Arial" w:hAnsi="Arial"/>
                <w:sz w:val="24"/>
                <w:szCs w:val="24"/>
              </w:rPr>
              <w:t>Secretaria/o de Órgano Desconcentrado</w:t>
            </w:r>
          </w:p>
        </w:tc>
      </w:tr>
      <w:tr w:rsidR="00241587" w14:paraId="6747D463" w14:textId="77777777" w:rsidTr="007B7199">
        <w:tc>
          <w:tcPr>
            <w:tcW w:w="657" w:type="dxa"/>
            <w:vAlign w:val="center"/>
          </w:tcPr>
          <w:p w14:paraId="02D196DF" w14:textId="0B7E0DE1" w:rsidR="00241587" w:rsidRDefault="00604D63" w:rsidP="00604D63">
            <w:pPr>
              <w:jc w:val="center"/>
              <w:rPr>
                <w:rFonts w:ascii="Arial" w:hAnsi="Arial"/>
                <w:sz w:val="24"/>
                <w:szCs w:val="24"/>
              </w:rPr>
            </w:pPr>
            <w:r>
              <w:rPr>
                <w:rFonts w:ascii="Arial" w:hAnsi="Arial"/>
                <w:sz w:val="24"/>
                <w:szCs w:val="24"/>
              </w:rPr>
              <w:t>4</w:t>
            </w:r>
          </w:p>
        </w:tc>
        <w:tc>
          <w:tcPr>
            <w:tcW w:w="4441" w:type="dxa"/>
            <w:vAlign w:val="center"/>
          </w:tcPr>
          <w:p w14:paraId="3D958B1B" w14:textId="14C94229" w:rsidR="00241587" w:rsidRDefault="00241587" w:rsidP="00604D63">
            <w:pPr>
              <w:jc w:val="center"/>
              <w:rPr>
                <w:rFonts w:ascii="Arial" w:hAnsi="Arial"/>
                <w:sz w:val="24"/>
                <w:szCs w:val="24"/>
              </w:rPr>
            </w:pPr>
            <w:r>
              <w:rPr>
                <w:rFonts w:ascii="ArialMT" w:hAnsi="ArialMT"/>
                <w:sz w:val="22"/>
                <w:szCs w:val="22"/>
              </w:rPr>
              <w:t>José Ángel Hernández Barrera</w:t>
            </w:r>
          </w:p>
        </w:tc>
        <w:tc>
          <w:tcPr>
            <w:tcW w:w="4253" w:type="dxa"/>
            <w:vAlign w:val="center"/>
          </w:tcPr>
          <w:p w14:paraId="2D065717" w14:textId="6A44FDC4" w:rsidR="00241587" w:rsidRDefault="00241587" w:rsidP="00604D63">
            <w:pPr>
              <w:jc w:val="center"/>
              <w:rPr>
                <w:rFonts w:ascii="Arial" w:hAnsi="Arial"/>
                <w:sz w:val="24"/>
                <w:szCs w:val="24"/>
              </w:rPr>
            </w:pPr>
            <w:r w:rsidRPr="004C4139">
              <w:rPr>
                <w:rFonts w:ascii="Arial" w:hAnsi="Arial"/>
                <w:sz w:val="24"/>
                <w:szCs w:val="24"/>
              </w:rPr>
              <w:t>Consejer</w:t>
            </w:r>
            <w:r w:rsidR="00BF2BB3">
              <w:rPr>
                <w:rFonts w:ascii="Arial" w:hAnsi="Arial"/>
                <w:sz w:val="24"/>
                <w:szCs w:val="24"/>
              </w:rPr>
              <w:t>o</w:t>
            </w:r>
            <w:r w:rsidRPr="004C4139">
              <w:rPr>
                <w:rFonts w:ascii="Arial" w:hAnsi="Arial"/>
                <w:sz w:val="24"/>
                <w:szCs w:val="24"/>
              </w:rPr>
              <w:t xml:space="preserve"> Electoral</w:t>
            </w:r>
            <w:r>
              <w:rPr>
                <w:rFonts w:ascii="Arial" w:hAnsi="Arial"/>
                <w:sz w:val="24"/>
                <w:szCs w:val="24"/>
              </w:rPr>
              <w:t xml:space="preserve"> 1</w:t>
            </w:r>
          </w:p>
        </w:tc>
      </w:tr>
      <w:tr w:rsidR="00241587" w14:paraId="15B99D48" w14:textId="77777777" w:rsidTr="007B7199">
        <w:tc>
          <w:tcPr>
            <w:tcW w:w="657" w:type="dxa"/>
            <w:vAlign w:val="center"/>
          </w:tcPr>
          <w:p w14:paraId="3189F249" w14:textId="7DE7373E" w:rsidR="00241587" w:rsidRDefault="00604D63" w:rsidP="00604D63">
            <w:pPr>
              <w:jc w:val="center"/>
              <w:rPr>
                <w:rFonts w:ascii="Arial" w:hAnsi="Arial"/>
                <w:sz w:val="24"/>
                <w:szCs w:val="24"/>
              </w:rPr>
            </w:pPr>
            <w:r>
              <w:rPr>
                <w:rFonts w:ascii="Arial" w:hAnsi="Arial"/>
                <w:sz w:val="24"/>
                <w:szCs w:val="24"/>
              </w:rPr>
              <w:t>5</w:t>
            </w:r>
          </w:p>
        </w:tc>
        <w:tc>
          <w:tcPr>
            <w:tcW w:w="4441" w:type="dxa"/>
            <w:vAlign w:val="center"/>
          </w:tcPr>
          <w:p w14:paraId="1420AD65" w14:textId="2B8A7767" w:rsidR="00241587" w:rsidRDefault="00241587" w:rsidP="00604D63">
            <w:pPr>
              <w:jc w:val="center"/>
              <w:rPr>
                <w:rFonts w:ascii="Arial" w:hAnsi="Arial"/>
                <w:sz w:val="24"/>
                <w:szCs w:val="24"/>
              </w:rPr>
            </w:pPr>
            <w:r>
              <w:rPr>
                <w:rFonts w:ascii="ArialMT" w:hAnsi="ArialMT"/>
                <w:sz w:val="22"/>
                <w:szCs w:val="22"/>
              </w:rPr>
              <w:t>Edgar Hernández Ortega</w:t>
            </w:r>
          </w:p>
        </w:tc>
        <w:tc>
          <w:tcPr>
            <w:tcW w:w="4253" w:type="dxa"/>
            <w:vAlign w:val="center"/>
          </w:tcPr>
          <w:p w14:paraId="44A8AB1F" w14:textId="61F998B5" w:rsidR="00241587" w:rsidRDefault="00241587" w:rsidP="00604D63">
            <w:pPr>
              <w:jc w:val="center"/>
              <w:rPr>
                <w:rFonts w:ascii="Arial" w:hAnsi="Arial"/>
                <w:sz w:val="24"/>
                <w:szCs w:val="24"/>
              </w:rPr>
            </w:pPr>
            <w:r w:rsidRPr="004C4139">
              <w:rPr>
                <w:rFonts w:ascii="Arial" w:hAnsi="Arial"/>
                <w:sz w:val="24"/>
                <w:szCs w:val="24"/>
              </w:rPr>
              <w:t>Consejer</w:t>
            </w:r>
            <w:r w:rsidR="00BF2BB3">
              <w:rPr>
                <w:rFonts w:ascii="Arial" w:hAnsi="Arial"/>
                <w:sz w:val="24"/>
                <w:szCs w:val="24"/>
              </w:rPr>
              <w:t>o</w:t>
            </w:r>
            <w:r w:rsidRPr="004C4139">
              <w:rPr>
                <w:rFonts w:ascii="Arial" w:hAnsi="Arial"/>
                <w:sz w:val="24"/>
                <w:szCs w:val="24"/>
              </w:rPr>
              <w:t xml:space="preserve"> Electoral</w:t>
            </w:r>
            <w:r>
              <w:rPr>
                <w:rFonts w:ascii="Arial" w:hAnsi="Arial"/>
                <w:sz w:val="24"/>
                <w:szCs w:val="24"/>
              </w:rPr>
              <w:t xml:space="preserve"> 2</w:t>
            </w:r>
          </w:p>
        </w:tc>
      </w:tr>
      <w:tr w:rsidR="00241587" w14:paraId="42F75E4D" w14:textId="77777777" w:rsidTr="007B7199">
        <w:tc>
          <w:tcPr>
            <w:tcW w:w="657" w:type="dxa"/>
            <w:vAlign w:val="center"/>
          </w:tcPr>
          <w:p w14:paraId="2F5922C5" w14:textId="2A3F42CE" w:rsidR="00241587" w:rsidRDefault="00604D63" w:rsidP="00604D63">
            <w:pPr>
              <w:jc w:val="center"/>
              <w:rPr>
                <w:rFonts w:ascii="Arial" w:hAnsi="Arial"/>
                <w:sz w:val="24"/>
                <w:szCs w:val="24"/>
              </w:rPr>
            </w:pPr>
            <w:r>
              <w:rPr>
                <w:rFonts w:ascii="Arial" w:hAnsi="Arial"/>
                <w:sz w:val="24"/>
                <w:szCs w:val="24"/>
              </w:rPr>
              <w:t>6</w:t>
            </w:r>
          </w:p>
        </w:tc>
        <w:tc>
          <w:tcPr>
            <w:tcW w:w="4441" w:type="dxa"/>
            <w:vAlign w:val="center"/>
          </w:tcPr>
          <w:p w14:paraId="0997A195" w14:textId="07FBE8DA" w:rsidR="00241587" w:rsidRDefault="00241587" w:rsidP="00604D63">
            <w:pPr>
              <w:jc w:val="center"/>
              <w:rPr>
                <w:rFonts w:ascii="Arial" w:hAnsi="Arial"/>
                <w:sz w:val="24"/>
                <w:szCs w:val="24"/>
              </w:rPr>
            </w:pPr>
            <w:r>
              <w:rPr>
                <w:rFonts w:ascii="ArialMT" w:hAnsi="ArialMT"/>
                <w:sz w:val="22"/>
                <w:szCs w:val="22"/>
              </w:rPr>
              <w:t>Yeny Fidelia Landeros Sánchez</w:t>
            </w:r>
          </w:p>
        </w:tc>
        <w:tc>
          <w:tcPr>
            <w:tcW w:w="4253" w:type="dxa"/>
            <w:vAlign w:val="center"/>
          </w:tcPr>
          <w:p w14:paraId="191E8595" w14:textId="6BE75476" w:rsidR="00241587" w:rsidRDefault="00241587" w:rsidP="00604D63">
            <w:pPr>
              <w:jc w:val="center"/>
              <w:rPr>
                <w:rFonts w:ascii="Arial" w:hAnsi="Arial"/>
                <w:sz w:val="24"/>
                <w:szCs w:val="24"/>
              </w:rPr>
            </w:pPr>
            <w:r w:rsidRPr="004C4139">
              <w:rPr>
                <w:rFonts w:ascii="Arial" w:hAnsi="Arial"/>
                <w:sz w:val="24"/>
                <w:szCs w:val="24"/>
              </w:rPr>
              <w:t>Consejera Electoral</w:t>
            </w:r>
            <w:r>
              <w:rPr>
                <w:rFonts w:ascii="Arial" w:hAnsi="Arial"/>
                <w:sz w:val="24"/>
                <w:szCs w:val="24"/>
              </w:rPr>
              <w:t xml:space="preserve"> 3</w:t>
            </w:r>
          </w:p>
        </w:tc>
      </w:tr>
      <w:tr w:rsidR="00241587" w14:paraId="1678ECDB" w14:textId="77777777" w:rsidTr="007B7199">
        <w:tc>
          <w:tcPr>
            <w:tcW w:w="657" w:type="dxa"/>
            <w:vAlign w:val="center"/>
          </w:tcPr>
          <w:p w14:paraId="7950E282" w14:textId="57F2A749" w:rsidR="00241587" w:rsidRDefault="00604D63" w:rsidP="00604D63">
            <w:pPr>
              <w:jc w:val="center"/>
              <w:rPr>
                <w:rFonts w:ascii="Arial" w:hAnsi="Arial"/>
                <w:sz w:val="24"/>
                <w:szCs w:val="24"/>
              </w:rPr>
            </w:pPr>
            <w:r>
              <w:rPr>
                <w:rFonts w:ascii="Arial" w:hAnsi="Arial"/>
                <w:sz w:val="24"/>
                <w:szCs w:val="24"/>
              </w:rPr>
              <w:t>7</w:t>
            </w:r>
          </w:p>
        </w:tc>
        <w:tc>
          <w:tcPr>
            <w:tcW w:w="4441" w:type="dxa"/>
            <w:vAlign w:val="center"/>
          </w:tcPr>
          <w:p w14:paraId="2F0E85D8" w14:textId="24A01E2B" w:rsidR="00241587" w:rsidRDefault="00241587" w:rsidP="00604D63">
            <w:pPr>
              <w:jc w:val="center"/>
              <w:rPr>
                <w:rFonts w:ascii="Arial" w:hAnsi="Arial"/>
                <w:sz w:val="24"/>
                <w:szCs w:val="24"/>
              </w:rPr>
            </w:pPr>
            <w:r>
              <w:rPr>
                <w:rFonts w:ascii="ArialMT" w:hAnsi="ArialMT"/>
                <w:sz w:val="22"/>
                <w:szCs w:val="22"/>
              </w:rPr>
              <w:t>Maribel López García</w:t>
            </w:r>
          </w:p>
        </w:tc>
        <w:tc>
          <w:tcPr>
            <w:tcW w:w="4253" w:type="dxa"/>
            <w:vAlign w:val="center"/>
          </w:tcPr>
          <w:p w14:paraId="5B31899B" w14:textId="034AD4D3" w:rsidR="00241587" w:rsidRDefault="00241587" w:rsidP="00604D63">
            <w:pPr>
              <w:jc w:val="center"/>
              <w:rPr>
                <w:rFonts w:ascii="Arial" w:hAnsi="Arial"/>
                <w:sz w:val="24"/>
                <w:szCs w:val="24"/>
              </w:rPr>
            </w:pPr>
            <w:r w:rsidRPr="004C4139">
              <w:rPr>
                <w:rFonts w:ascii="Arial" w:hAnsi="Arial"/>
                <w:sz w:val="24"/>
                <w:szCs w:val="24"/>
              </w:rPr>
              <w:t>Consejer</w:t>
            </w:r>
            <w:r w:rsidR="00BF2BB3">
              <w:rPr>
                <w:rFonts w:ascii="Arial" w:hAnsi="Arial"/>
                <w:sz w:val="24"/>
                <w:szCs w:val="24"/>
              </w:rPr>
              <w:t>a</w:t>
            </w:r>
            <w:r w:rsidRPr="004C4139">
              <w:rPr>
                <w:rFonts w:ascii="Arial" w:hAnsi="Arial"/>
                <w:sz w:val="24"/>
                <w:szCs w:val="24"/>
              </w:rPr>
              <w:t xml:space="preserve"> Electoral</w:t>
            </w:r>
            <w:r>
              <w:rPr>
                <w:rFonts w:ascii="Arial" w:hAnsi="Arial"/>
                <w:sz w:val="24"/>
                <w:szCs w:val="24"/>
              </w:rPr>
              <w:t xml:space="preserve"> 4</w:t>
            </w:r>
          </w:p>
        </w:tc>
      </w:tr>
      <w:tr w:rsidR="00241587" w14:paraId="3F0174AA" w14:textId="77777777" w:rsidTr="007B7199">
        <w:tc>
          <w:tcPr>
            <w:tcW w:w="657" w:type="dxa"/>
            <w:vAlign w:val="center"/>
          </w:tcPr>
          <w:p w14:paraId="4A7FBEFD" w14:textId="13087C2E" w:rsidR="00241587" w:rsidRDefault="00604D63" w:rsidP="00604D63">
            <w:pPr>
              <w:jc w:val="center"/>
              <w:rPr>
                <w:rFonts w:ascii="Arial" w:hAnsi="Arial"/>
                <w:sz w:val="24"/>
                <w:szCs w:val="24"/>
              </w:rPr>
            </w:pPr>
            <w:r>
              <w:rPr>
                <w:rFonts w:ascii="Arial" w:hAnsi="Arial"/>
                <w:sz w:val="24"/>
                <w:szCs w:val="24"/>
              </w:rPr>
              <w:t>8</w:t>
            </w:r>
          </w:p>
        </w:tc>
        <w:tc>
          <w:tcPr>
            <w:tcW w:w="4441" w:type="dxa"/>
            <w:vAlign w:val="center"/>
          </w:tcPr>
          <w:p w14:paraId="21CEBD63" w14:textId="6620B162" w:rsidR="00241587" w:rsidRDefault="00241587" w:rsidP="00604D63">
            <w:pPr>
              <w:jc w:val="center"/>
              <w:rPr>
                <w:rFonts w:ascii="Arial" w:hAnsi="Arial"/>
                <w:sz w:val="24"/>
                <w:szCs w:val="24"/>
              </w:rPr>
            </w:pPr>
            <w:r>
              <w:rPr>
                <w:rFonts w:ascii="ArialMT" w:hAnsi="ArialMT"/>
                <w:sz w:val="22"/>
                <w:szCs w:val="22"/>
              </w:rPr>
              <w:t>Pablo Ranchero Ventura</w:t>
            </w:r>
          </w:p>
        </w:tc>
        <w:tc>
          <w:tcPr>
            <w:tcW w:w="4253" w:type="dxa"/>
            <w:vAlign w:val="center"/>
          </w:tcPr>
          <w:p w14:paraId="134451C3" w14:textId="4BF589C5" w:rsidR="00241587" w:rsidRDefault="00241587" w:rsidP="00604D63">
            <w:pPr>
              <w:jc w:val="center"/>
              <w:rPr>
                <w:rFonts w:ascii="Arial" w:hAnsi="Arial"/>
                <w:sz w:val="24"/>
                <w:szCs w:val="24"/>
              </w:rPr>
            </w:pPr>
            <w:r w:rsidRPr="004C4139">
              <w:rPr>
                <w:rFonts w:ascii="Arial" w:hAnsi="Arial"/>
                <w:sz w:val="24"/>
                <w:szCs w:val="24"/>
              </w:rPr>
              <w:t>Consejero Electoral</w:t>
            </w:r>
            <w:r>
              <w:rPr>
                <w:rFonts w:ascii="Arial" w:hAnsi="Arial"/>
                <w:sz w:val="24"/>
                <w:szCs w:val="24"/>
              </w:rPr>
              <w:t xml:space="preserve"> 5</w:t>
            </w:r>
          </w:p>
        </w:tc>
      </w:tr>
      <w:tr w:rsidR="00241587" w14:paraId="65C00955" w14:textId="77777777" w:rsidTr="007B7199">
        <w:tc>
          <w:tcPr>
            <w:tcW w:w="657" w:type="dxa"/>
            <w:vAlign w:val="center"/>
          </w:tcPr>
          <w:p w14:paraId="625D2E7F" w14:textId="4790B053" w:rsidR="00241587" w:rsidRDefault="00604D63" w:rsidP="00604D63">
            <w:pPr>
              <w:jc w:val="center"/>
              <w:rPr>
                <w:rFonts w:ascii="Arial" w:hAnsi="Arial"/>
                <w:sz w:val="24"/>
                <w:szCs w:val="24"/>
              </w:rPr>
            </w:pPr>
            <w:r>
              <w:rPr>
                <w:rFonts w:ascii="Arial" w:hAnsi="Arial"/>
                <w:sz w:val="24"/>
                <w:szCs w:val="24"/>
              </w:rPr>
              <w:t>9</w:t>
            </w:r>
          </w:p>
        </w:tc>
        <w:tc>
          <w:tcPr>
            <w:tcW w:w="4441" w:type="dxa"/>
            <w:vAlign w:val="center"/>
          </w:tcPr>
          <w:p w14:paraId="2BCDB6B3" w14:textId="33602CBB" w:rsidR="00241587" w:rsidRDefault="00604D63" w:rsidP="00604D63">
            <w:pPr>
              <w:jc w:val="center"/>
              <w:rPr>
                <w:rFonts w:ascii="Arial" w:hAnsi="Arial"/>
                <w:sz w:val="24"/>
                <w:szCs w:val="24"/>
              </w:rPr>
            </w:pPr>
            <w:r w:rsidRPr="00604D63">
              <w:rPr>
                <w:rFonts w:ascii="Arial" w:hAnsi="Arial"/>
                <w:sz w:val="24"/>
                <w:szCs w:val="24"/>
              </w:rPr>
              <w:t>Blanca Aracelí Romero Martínez</w:t>
            </w:r>
          </w:p>
        </w:tc>
        <w:tc>
          <w:tcPr>
            <w:tcW w:w="4253" w:type="dxa"/>
            <w:vAlign w:val="center"/>
          </w:tcPr>
          <w:p w14:paraId="0DE6AE79" w14:textId="0D824E57" w:rsidR="00241587" w:rsidRDefault="00241587" w:rsidP="00604D63">
            <w:pPr>
              <w:jc w:val="center"/>
              <w:rPr>
                <w:rFonts w:ascii="Arial" w:hAnsi="Arial"/>
                <w:sz w:val="24"/>
                <w:szCs w:val="24"/>
              </w:rPr>
            </w:pPr>
            <w:r w:rsidRPr="004C4139">
              <w:rPr>
                <w:rFonts w:ascii="Arial" w:hAnsi="Arial"/>
                <w:sz w:val="24"/>
                <w:szCs w:val="24"/>
              </w:rPr>
              <w:t>Consejer</w:t>
            </w:r>
            <w:r w:rsidR="00BF2BB3">
              <w:rPr>
                <w:rFonts w:ascii="Arial" w:hAnsi="Arial"/>
                <w:sz w:val="24"/>
                <w:szCs w:val="24"/>
              </w:rPr>
              <w:t>a</w:t>
            </w:r>
            <w:r w:rsidRPr="004C4139">
              <w:rPr>
                <w:rFonts w:ascii="Arial" w:hAnsi="Arial"/>
                <w:sz w:val="24"/>
                <w:szCs w:val="24"/>
              </w:rPr>
              <w:t xml:space="preserve"> Electoral</w:t>
            </w:r>
            <w:r>
              <w:rPr>
                <w:rFonts w:ascii="Arial" w:hAnsi="Arial"/>
                <w:sz w:val="24"/>
                <w:szCs w:val="24"/>
              </w:rPr>
              <w:t xml:space="preserve"> 6</w:t>
            </w:r>
          </w:p>
        </w:tc>
      </w:tr>
    </w:tbl>
    <w:p w14:paraId="29E92063" w14:textId="1D78DDFA" w:rsidR="00333D3C" w:rsidRDefault="00333D3C" w:rsidP="00673CE0">
      <w:pPr>
        <w:jc w:val="both"/>
        <w:rPr>
          <w:rFonts w:ascii="Arial" w:hAnsi="Arial"/>
          <w:sz w:val="24"/>
          <w:szCs w:val="24"/>
        </w:rPr>
      </w:pPr>
    </w:p>
    <w:p w14:paraId="1B89E8D9" w14:textId="11A4B782" w:rsidR="00C4191A" w:rsidRDefault="003074E2" w:rsidP="00673CE0">
      <w:pPr>
        <w:jc w:val="both"/>
        <w:rPr>
          <w:rFonts w:ascii="Arial" w:hAnsi="Arial"/>
          <w:sz w:val="24"/>
          <w:szCs w:val="24"/>
        </w:rPr>
      </w:pPr>
      <w:r>
        <w:rPr>
          <w:rFonts w:ascii="Arial" w:hAnsi="Arial"/>
          <w:sz w:val="24"/>
          <w:szCs w:val="24"/>
        </w:rPr>
        <w:t xml:space="preserve">A dicha etapa se presentaron </w:t>
      </w:r>
      <w:r w:rsidR="00604D63">
        <w:rPr>
          <w:rFonts w:ascii="Arial" w:hAnsi="Arial"/>
          <w:sz w:val="24"/>
          <w:szCs w:val="24"/>
        </w:rPr>
        <w:t xml:space="preserve">178 </w:t>
      </w:r>
      <w:r>
        <w:rPr>
          <w:rFonts w:ascii="Arial" w:hAnsi="Arial"/>
          <w:sz w:val="24"/>
          <w:szCs w:val="24"/>
        </w:rPr>
        <w:t>personas aspirantes cuyos resultados fueron capturados en el Multisistema Elec 2021.</w:t>
      </w:r>
    </w:p>
    <w:p w14:paraId="01ED9649" w14:textId="77777777" w:rsidR="00A07BFE" w:rsidRDefault="00A07BFE" w:rsidP="00673CE0">
      <w:pPr>
        <w:jc w:val="both"/>
        <w:rPr>
          <w:rFonts w:ascii="Arial" w:hAnsi="Arial"/>
          <w:sz w:val="24"/>
          <w:szCs w:val="24"/>
        </w:rPr>
        <w:sectPr w:rsidR="00A07BFE" w:rsidSect="00BA6176">
          <w:headerReference w:type="default" r:id="rId8"/>
          <w:footerReference w:type="even" r:id="rId9"/>
          <w:footerReference w:type="default" r:id="rId10"/>
          <w:headerReference w:type="first" r:id="rId11"/>
          <w:footerReference w:type="first" r:id="rId12"/>
          <w:pgSz w:w="12240" w:h="15840"/>
          <w:pgMar w:top="2127" w:right="1610" w:bottom="1985" w:left="1276" w:header="851" w:footer="723" w:gutter="0"/>
          <w:cols w:space="708"/>
          <w:docGrid w:linePitch="360"/>
        </w:sectPr>
      </w:pPr>
    </w:p>
    <w:p w14:paraId="70B17BFB" w14:textId="47E6F263" w:rsidR="003074E2" w:rsidRDefault="003074E2" w:rsidP="00673CE0">
      <w:pPr>
        <w:jc w:val="both"/>
        <w:rPr>
          <w:rFonts w:ascii="Arial" w:hAnsi="Arial"/>
          <w:sz w:val="24"/>
          <w:szCs w:val="24"/>
        </w:rPr>
      </w:pPr>
    </w:p>
    <w:p w14:paraId="30AEFDB8" w14:textId="079F7CEF" w:rsidR="00A07BFE" w:rsidRPr="007E7244" w:rsidRDefault="00A07BFE" w:rsidP="00A07BFE">
      <w:pPr>
        <w:pStyle w:val="Textodeglobo"/>
        <w:numPr>
          <w:ilvl w:val="0"/>
          <w:numId w:val="12"/>
        </w:numPr>
        <w:jc w:val="both"/>
        <w:rPr>
          <w:rFonts w:ascii="Arial" w:hAnsi="Arial"/>
          <w:b/>
          <w:bCs/>
          <w:sz w:val="24"/>
          <w:szCs w:val="24"/>
        </w:rPr>
      </w:pPr>
      <w:r>
        <w:rPr>
          <w:rFonts w:ascii="Arial" w:hAnsi="Arial"/>
          <w:b/>
          <w:bCs/>
          <w:sz w:val="24"/>
          <w:szCs w:val="24"/>
        </w:rPr>
        <w:t>RESULTADOS FINALES</w:t>
      </w:r>
    </w:p>
    <w:p w14:paraId="44210FE3" w14:textId="0C888E48" w:rsidR="003074E2" w:rsidRDefault="003074E2" w:rsidP="00673CE0">
      <w:pPr>
        <w:jc w:val="both"/>
        <w:rPr>
          <w:rFonts w:ascii="Arial" w:hAnsi="Arial"/>
          <w:sz w:val="24"/>
          <w:szCs w:val="24"/>
        </w:rPr>
      </w:pPr>
    </w:p>
    <w:p w14:paraId="6DC70F22" w14:textId="4CC4509E" w:rsidR="00A07BFE" w:rsidRDefault="00A07BFE" w:rsidP="00673CE0">
      <w:pPr>
        <w:jc w:val="both"/>
        <w:rPr>
          <w:rFonts w:ascii="Arial" w:hAnsi="Arial"/>
          <w:sz w:val="24"/>
          <w:szCs w:val="24"/>
        </w:rPr>
      </w:pPr>
      <w:r>
        <w:rPr>
          <w:rFonts w:ascii="Arial" w:hAnsi="Arial"/>
          <w:sz w:val="24"/>
          <w:szCs w:val="24"/>
        </w:rPr>
        <w:t>A continuación, se presentan los resultados finales de las personas aspirantes que asistieron al examen de conocimientos y a la entrevista, a partir de las cuales, se formulará a propuesta de designación de SEL y CAEL:</w:t>
      </w:r>
    </w:p>
    <w:p w14:paraId="22558B1A" w14:textId="74FE5231" w:rsidR="00A07BFE" w:rsidRDefault="00A07BFE" w:rsidP="00673CE0">
      <w:pPr>
        <w:jc w:val="both"/>
        <w:rPr>
          <w:rFonts w:ascii="Arial" w:hAnsi="Arial"/>
          <w:sz w:val="24"/>
          <w:szCs w:val="24"/>
        </w:rPr>
      </w:pPr>
    </w:p>
    <w:p w14:paraId="5D510DE9" w14:textId="3814D7D1" w:rsidR="00EA7FE1" w:rsidRDefault="00EA7FE1" w:rsidP="00673CE0">
      <w:pPr>
        <w:jc w:val="both"/>
        <w:rPr>
          <w:rFonts w:ascii="Arial" w:hAnsi="Arial"/>
          <w:sz w:val="24"/>
          <w:szCs w:val="24"/>
        </w:rPr>
      </w:pPr>
      <w:bookmarkStart w:id="0" w:name="_Hlk69817725"/>
    </w:p>
    <w:tbl>
      <w:tblPr>
        <w:tblW w:w="13530" w:type="dxa"/>
        <w:tblInd w:w="-998" w:type="dxa"/>
        <w:tblCellMar>
          <w:left w:w="70" w:type="dxa"/>
          <w:right w:w="70" w:type="dxa"/>
        </w:tblCellMar>
        <w:tblLook w:val="04A0" w:firstRow="1" w:lastRow="0" w:firstColumn="1" w:lastColumn="0" w:noHBand="0" w:noVBand="1"/>
      </w:tblPr>
      <w:tblGrid>
        <w:gridCol w:w="710"/>
        <w:gridCol w:w="766"/>
        <w:gridCol w:w="670"/>
        <w:gridCol w:w="832"/>
        <w:gridCol w:w="897"/>
        <w:gridCol w:w="813"/>
        <w:gridCol w:w="841"/>
        <w:gridCol w:w="993"/>
        <w:gridCol w:w="992"/>
        <w:gridCol w:w="992"/>
        <w:gridCol w:w="851"/>
        <w:gridCol w:w="1134"/>
        <w:gridCol w:w="1134"/>
        <w:gridCol w:w="992"/>
        <w:gridCol w:w="913"/>
      </w:tblGrid>
      <w:tr w:rsidR="008F635D" w:rsidRPr="008F635D" w14:paraId="0013A054" w14:textId="77777777" w:rsidTr="008F635D">
        <w:trPr>
          <w:trHeight w:val="960"/>
          <w:tblHeader/>
        </w:trPr>
        <w:tc>
          <w:tcPr>
            <w:tcW w:w="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C39A"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Distrito</w:t>
            </w:r>
            <w:r w:rsidRPr="008F635D">
              <w:rPr>
                <w:rFonts w:asciiTheme="minorHAnsi" w:eastAsia="Times New Roman" w:hAnsiTheme="minorHAnsi" w:cstheme="minorHAnsi"/>
                <w:b/>
                <w:bCs/>
                <w:sz w:val="16"/>
                <w:szCs w:val="16"/>
              </w:rPr>
              <w:br/>
              <w:t>Local</w:t>
            </w:r>
          </w:p>
        </w:tc>
        <w:tc>
          <w:tcPr>
            <w:tcW w:w="76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0BBAE5"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Folio </w:t>
            </w:r>
            <w:r w:rsidRPr="008F635D">
              <w:rPr>
                <w:rFonts w:asciiTheme="minorHAnsi" w:eastAsia="Times New Roman" w:hAnsiTheme="minorHAnsi" w:cstheme="minorHAnsi"/>
                <w:b/>
                <w:bCs/>
                <w:sz w:val="16"/>
                <w:szCs w:val="16"/>
              </w:rPr>
              <w:br/>
              <w:t>aspirante</w:t>
            </w:r>
          </w:p>
        </w:tc>
        <w:tc>
          <w:tcPr>
            <w:tcW w:w="6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0DB5C3"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Calif. </w:t>
            </w:r>
            <w:r w:rsidRPr="008F635D">
              <w:rPr>
                <w:rFonts w:asciiTheme="minorHAnsi" w:eastAsia="Times New Roman" w:hAnsiTheme="minorHAnsi" w:cstheme="minorHAnsi"/>
                <w:b/>
                <w:bCs/>
                <w:sz w:val="16"/>
                <w:szCs w:val="16"/>
              </w:rPr>
              <w:br/>
              <w:t>examen</w:t>
            </w:r>
          </w:p>
        </w:tc>
        <w:tc>
          <w:tcPr>
            <w:tcW w:w="8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A02DA1F"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Punto por principio </w:t>
            </w:r>
            <w:r w:rsidRPr="008F635D">
              <w:rPr>
                <w:rFonts w:asciiTheme="minorHAnsi" w:eastAsia="Times New Roman" w:hAnsiTheme="minorHAnsi" w:cstheme="minorHAnsi"/>
                <w:b/>
                <w:bCs/>
                <w:sz w:val="16"/>
                <w:szCs w:val="16"/>
              </w:rPr>
              <w:br/>
              <w:t>de igualdad</w:t>
            </w:r>
          </w:p>
        </w:tc>
        <w:tc>
          <w:tcPr>
            <w:tcW w:w="8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76C0C4"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Calificación </w:t>
            </w:r>
            <w:r w:rsidRPr="008F635D">
              <w:rPr>
                <w:rFonts w:asciiTheme="minorHAnsi" w:eastAsia="Times New Roman" w:hAnsiTheme="minorHAnsi" w:cstheme="minorHAnsi"/>
                <w:b/>
                <w:bCs/>
                <w:sz w:val="16"/>
                <w:szCs w:val="16"/>
              </w:rPr>
              <w:br/>
              <w:t>Final</w:t>
            </w:r>
          </w:p>
        </w:tc>
        <w:tc>
          <w:tcPr>
            <w:tcW w:w="81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CDC917"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Promedio </w:t>
            </w:r>
            <w:r w:rsidRPr="008F635D">
              <w:rPr>
                <w:rFonts w:asciiTheme="minorHAnsi" w:eastAsia="Times New Roman" w:hAnsiTheme="minorHAnsi" w:cstheme="minorHAnsi"/>
                <w:b/>
                <w:bCs/>
                <w:sz w:val="16"/>
                <w:szCs w:val="16"/>
              </w:rPr>
              <w:br/>
              <w:t>entrevista SE</w:t>
            </w:r>
          </w:p>
        </w:tc>
        <w:tc>
          <w:tcPr>
            <w:tcW w:w="84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9A83F6F"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Promedio </w:t>
            </w:r>
            <w:r w:rsidRPr="008F635D">
              <w:rPr>
                <w:rFonts w:asciiTheme="minorHAnsi" w:eastAsia="Times New Roman" w:hAnsiTheme="minorHAnsi" w:cstheme="minorHAnsi"/>
                <w:b/>
                <w:bCs/>
                <w:sz w:val="16"/>
                <w:szCs w:val="16"/>
              </w:rPr>
              <w:br/>
              <w:t>entrevista CAE</w:t>
            </w:r>
          </w:p>
        </w:tc>
        <w:tc>
          <w:tcPr>
            <w:tcW w:w="99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6967B7D"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Eval. Int. Calif. </w:t>
            </w:r>
            <w:r w:rsidRPr="008F635D">
              <w:rPr>
                <w:rFonts w:asciiTheme="minorHAnsi" w:eastAsia="Times New Roman" w:hAnsiTheme="minorHAnsi" w:cstheme="minorHAnsi"/>
                <w:b/>
                <w:bCs/>
                <w:sz w:val="16"/>
                <w:szCs w:val="16"/>
              </w:rPr>
              <w:br/>
              <w:t>Examen 60% (SE)</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60C2F0B"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Eval. Int. Calif. </w:t>
            </w:r>
            <w:r w:rsidRPr="008F635D">
              <w:rPr>
                <w:rFonts w:asciiTheme="minorHAnsi" w:eastAsia="Times New Roman" w:hAnsiTheme="minorHAnsi" w:cstheme="minorHAnsi"/>
                <w:b/>
                <w:bCs/>
                <w:sz w:val="16"/>
                <w:szCs w:val="16"/>
              </w:rPr>
              <w:br/>
              <w:t>Entrevista 40% (SE)</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C75A185"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Punto extra </w:t>
            </w:r>
            <w:r w:rsidRPr="008F635D">
              <w:rPr>
                <w:rFonts w:asciiTheme="minorHAnsi" w:eastAsia="Times New Roman" w:hAnsiTheme="minorHAnsi" w:cstheme="minorHAnsi"/>
                <w:b/>
                <w:bCs/>
                <w:sz w:val="16"/>
                <w:szCs w:val="16"/>
              </w:rPr>
              <w:br/>
              <w:t>lengua indigena (SE)</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C25424"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Eval. Int. </w:t>
            </w:r>
            <w:r w:rsidRPr="008F635D">
              <w:rPr>
                <w:rFonts w:asciiTheme="minorHAnsi" w:eastAsia="Times New Roman" w:hAnsiTheme="minorHAnsi" w:cstheme="minorHAnsi"/>
                <w:b/>
                <w:bCs/>
                <w:sz w:val="16"/>
                <w:szCs w:val="16"/>
              </w:rPr>
              <w:br/>
              <w:t>Calif. Final (SE)</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522C756"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Eval. Int. </w:t>
            </w:r>
            <w:r w:rsidRPr="008F635D">
              <w:rPr>
                <w:rFonts w:asciiTheme="minorHAnsi" w:eastAsia="Times New Roman" w:hAnsiTheme="minorHAnsi" w:cstheme="minorHAnsi"/>
                <w:b/>
                <w:bCs/>
                <w:sz w:val="16"/>
                <w:szCs w:val="16"/>
              </w:rPr>
              <w:br/>
              <w:t>Calif. Examen 60% (CAE)</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461B6A"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Eval. Int. Calif. </w:t>
            </w:r>
            <w:r w:rsidRPr="008F635D">
              <w:rPr>
                <w:rFonts w:asciiTheme="minorHAnsi" w:eastAsia="Times New Roman" w:hAnsiTheme="minorHAnsi" w:cstheme="minorHAnsi"/>
                <w:b/>
                <w:bCs/>
                <w:sz w:val="16"/>
                <w:szCs w:val="16"/>
              </w:rPr>
              <w:br/>
              <w:t>Entrevista 40% (CAE)</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6967DEF"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Punto extra lengua </w:t>
            </w:r>
            <w:r w:rsidRPr="008F635D">
              <w:rPr>
                <w:rFonts w:asciiTheme="minorHAnsi" w:eastAsia="Times New Roman" w:hAnsiTheme="minorHAnsi" w:cstheme="minorHAnsi"/>
                <w:b/>
                <w:bCs/>
                <w:sz w:val="16"/>
                <w:szCs w:val="16"/>
              </w:rPr>
              <w:br/>
              <w:t>indigena (CAE)</w:t>
            </w:r>
          </w:p>
        </w:tc>
        <w:tc>
          <w:tcPr>
            <w:tcW w:w="91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66A1E28" w14:textId="77777777" w:rsidR="008F635D" w:rsidRPr="008F635D" w:rsidRDefault="008F635D" w:rsidP="008F635D">
            <w:pPr>
              <w:jc w:val="center"/>
              <w:rPr>
                <w:rFonts w:asciiTheme="minorHAnsi" w:eastAsia="Times New Roman" w:hAnsiTheme="minorHAnsi" w:cstheme="minorHAnsi"/>
                <w:b/>
                <w:bCs/>
                <w:sz w:val="16"/>
                <w:szCs w:val="16"/>
              </w:rPr>
            </w:pPr>
            <w:r w:rsidRPr="008F635D">
              <w:rPr>
                <w:rFonts w:asciiTheme="minorHAnsi" w:eastAsia="Times New Roman" w:hAnsiTheme="minorHAnsi" w:cstheme="minorHAnsi"/>
                <w:b/>
                <w:bCs/>
                <w:sz w:val="16"/>
                <w:szCs w:val="16"/>
              </w:rPr>
              <w:t xml:space="preserve">Eval. Int. </w:t>
            </w:r>
            <w:r w:rsidRPr="008F635D">
              <w:rPr>
                <w:rFonts w:asciiTheme="minorHAnsi" w:eastAsia="Times New Roman" w:hAnsiTheme="minorHAnsi" w:cstheme="minorHAnsi"/>
                <w:b/>
                <w:bCs/>
                <w:sz w:val="16"/>
                <w:szCs w:val="16"/>
              </w:rPr>
              <w:br/>
              <w:t>Calif. Final (CAE)</w:t>
            </w:r>
          </w:p>
        </w:tc>
      </w:tr>
      <w:tr w:rsidR="008F635D" w:rsidRPr="008F635D" w14:paraId="00032E2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BFA68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0764A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w:t>
            </w:r>
          </w:p>
        </w:tc>
        <w:tc>
          <w:tcPr>
            <w:tcW w:w="670" w:type="dxa"/>
            <w:tcBorders>
              <w:top w:val="nil"/>
              <w:left w:val="nil"/>
              <w:bottom w:val="single" w:sz="4" w:space="0" w:color="auto"/>
              <w:right w:val="single" w:sz="4" w:space="0" w:color="auto"/>
            </w:tcBorders>
            <w:shd w:val="clear" w:color="auto" w:fill="auto"/>
            <w:noWrap/>
            <w:vAlign w:val="center"/>
            <w:hideMark/>
          </w:tcPr>
          <w:p w14:paraId="750D97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258578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C7454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65CD2FF0" w14:textId="47CBCFB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BB4E6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9.700</w:t>
            </w:r>
          </w:p>
        </w:tc>
        <w:tc>
          <w:tcPr>
            <w:tcW w:w="993" w:type="dxa"/>
            <w:tcBorders>
              <w:top w:val="nil"/>
              <w:left w:val="nil"/>
              <w:bottom w:val="single" w:sz="4" w:space="0" w:color="auto"/>
              <w:right w:val="single" w:sz="4" w:space="0" w:color="auto"/>
            </w:tcBorders>
            <w:shd w:val="clear" w:color="auto" w:fill="auto"/>
            <w:noWrap/>
            <w:vAlign w:val="center"/>
            <w:hideMark/>
          </w:tcPr>
          <w:p w14:paraId="3609ED4D" w14:textId="70EB82A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5E17937" w14:textId="16003A3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5F40F72" w14:textId="21C5A85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F014170" w14:textId="36D80E7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E3821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1A7A82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3.880</w:t>
            </w:r>
          </w:p>
        </w:tc>
        <w:tc>
          <w:tcPr>
            <w:tcW w:w="992" w:type="dxa"/>
            <w:tcBorders>
              <w:top w:val="nil"/>
              <w:left w:val="nil"/>
              <w:bottom w:val="single" w:sz="4" w:space="0" w:color="auto"/>
              <w:right w:val="single" w:sz="4" w:space="0" w:color="auto"/>
            </w:tcBorders>
            <w:shd w:val="clear" w:color="auto" w:fill="auto"/>
            <w:noWrap/>
            <w:vAlign w:val="center"/>
            <w:hideMark/>
          </w:tcPr>
          <w:p w14:paraId="68F8B6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86D31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7.179</w:t>
            </w:r>
          </w:p>
        </w:tc>
      </w:tr>
      <w:tr w:rsidR="008F635D" w:rsidRPr="008F635D" w14:paraId="2DDE568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50EAC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F0D6F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w:t>
            </w:r>
          </w:p>
        </w:tc>
        <w:tc>
          <w:tcPr>
            <w:tcW w:w="670" w:type="dxa"/>
            <w:tcBorders>
              <w:top w:val="nil"/>
              <w:left w:val="nil"/>
              <w:bottom w:val="single" w:sz="4" w:space="0" w:color="auto"/>
              <w:right w:val="single" w:sz="4" w:space="0" w:color="auto"/>
            </w:tcBorders>
            <w:shd w:val="clear" w:color="auto" w:fill="auto"/>
            <w:noWrap/>
            <w:vAlign w:val="center"/>
            <w:hideMark/>
          </w:tcPr>
          <w:p w14:paraId="717849A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2EAF66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9F6C2A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2A960B02" w14:textId="19AEA9B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93128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9.730</w:t>
            </w:r>
          </w:p>
        </w:tc>
        <w:tc>
          <w:tcPr>
            <w:tcW w:w="993" w:type="dxa"/>
            <w:tcBorders>
              <w:top w:val="nil"/>
              <w:left w:val="nil"/>
              <w:bottom w:val="single" w:sz="4" w:space="0" w:color="auto"/>
              <w:right w:val="single" w:sz="4" w:space="0" w:color="auto"/>
            </w:tcBorders>
            <w:shd w:val="clear" w:color="auto" w:fill="auto"/>
            <w:noWrap/>
            <w:vAlign w:val="center"/>
            <w:hideMark/>
          </w:tcPr>
          <w:p w14:paraId="4DDCB8F3" w14:textId="5CB0BE5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7B02901" w14:textId="0382338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21E654" w14:textId="34FF461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B8DEBA0" w14:textId="4030B2D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E951B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393C08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3.892</w:t>
            </w:r>
          </w:p>
        </w:tc>
        <w:tc>
          <w:tcPr>
            <w:tcW w:w="992" w:type="dxa"/>
            <w:tcBorders>
              <w:top w:val="nil"/>
              <w:left w:val="nil"/>
              <w:bottom w:val="single" w:sz="4" w:space="0" w:color="auto"/>
              <w:right w:val="single" w:sz="4" w:space="0" w:color="auto"/>
            </w:tcBorders>
            <w:shd w:val="clear" w:color="auto" w:fill="auto"/>
            <w:noWrap/>
            <w:vAlign w:val="center"/>
            <w:hideMark/>
          </w:tcPr>
          <w:p w14:paraId="4F24F8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86821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8.542</w:t>
            </w:r>
          </w:p>
        </w:tc>
      </w:tr>
      <w:tr w:rsidR="008F635D" w:rsidRPr="008F635D" w14:paraId="70EDBDE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5AA78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7E618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w:t>
            </w:r>
          </w:p>
        </w:tc>
        <w:tc>
          <w:tcPr>
            <w:tcW w:w="670" w:type="dxa"/>
            <w:tcBorders>
              <w:top w:val="nil"/>
              <w:left w:val="nil"/>
              <w:bottom w:val="single" w:sz="4" w:space="0" w:color="auto"/>
              <w:right w:val="single" w:sz="4" w:space="0" w:color="auto"/>
            </w:tcBorders>
            <w:shd w:val="clear" w:color="auto" w:fill="auto"/>
            <w:noWrap/>
            <w:vAlign w:val="center"/>
            <w:hideMark/>
          </w:tcPr>
          <w:p w14:paraId="11455D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2D11A0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843C0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7A3EA3FB" w14:textId="274A2E8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025CE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8.140</w:t>
            </w:r>
          </w:p>
        </w:tc>
        <w:tc>
          <w:tcPr>
            <w:tcW w:w="993" w:type="dxa"/>
            <w:tcBorders>
              <w:top w:val="nil"/>
              <w:left w:val="nil"/>
              <w:bottom w:val="single" w:sz="4" w:space="0" w:color="auto"/>
              <w:right w:val="single" w:sz="4" w:space="0" w:color="auto"/>
            </w:tcBorders>
            <w:shd w:val="clear" w:color="auto" w:fill="auto"/>
            <w:noWrap/>
            <w:vAlign w:val="center"/>
            <w:hideMark/>
          </w:tcPr>
          <w:p w14:paraId="5568D643" w14:textId="63E71ED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1F0A434" w14:textId="34973AB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7D82CE3" w14:textId="28B3FD5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B3F040A" w14:textId="1C0B707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B8ACB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16BFEF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3.256</w:t>
            </w:r>
          </w:p>
        </w:tc>
        <w:tc>
          <w:tcPr>
            <w:tcW w:w="992" w:type="dxa"/>
            <w:tcBorders>
              <w:top w:val="nil"/>
              <w:left w:val="nil"/>
              <w:bottom w:val="single" w:sz="4" w:space="0" w:color="auto"/>
              <w:right w:val="single" w:sz="4" w:space="0" w:color="auto"/>
            </w:tcBorders>
            <w:shd w:val="clear" w:color="auto" w:fill="auto"/>
            <w:noWrap/>
            <w:vAlign w:val="center"/>
            <w:hideMark/>
          </w:tcPr>
          <w:p w14:paraId="5C48F0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53442A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7.006</w:t>
            </w:r>
          </w:p>
        </w:tc>
      </w:tr>
      <w:tr w:rsidR="008F635D" w:rsidRPr="008F635D" w14:paraId="24DD4F6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B9A70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ED5F4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w:t>
            </w:r>
          </w:p>
        </w:tc>
        <w:tc>
          <w:tcPr>
            <w:tcW w:w="670" w:type="dxa"/>
            <w:tcBorders>
              <w:top w:val="nil"/>
              <w:left w:val="nil"/>
              <w:bottom w:val="single" w:sz="4" w:space="0" w:color="auto"/>
              <w:right w:val="single" w:sz="4" w:space="0" w:color="auto"/>
            </w:tcBorders>
            <w:shd w:val="clear" w:color="auto" w:fill="auto"/>
            <w:noWrap/>
            <w:vAlign w:val="center"/>
            <w:hideMark/>
          </w:tcPr>
          <w:p w14:paraId="1117AC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54423BD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BFE72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3B7DAE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9.425</w:t>
            </w:r>
          </w:p>
        </w:tc>
        <w:tc>
          <w:tcPr>
            <w:tcW w:w="841" w:type="dxa"/>
            <w:tcBorders>
              <w:top w:val="nil"/>
              <w:left w:val="nil"/>
              <w:bottom w:val="single" w:sz="4" w:space="0" w:color="auto"/>
              <w:right w:val="single" w:sz="4" w:space="0" w:color="auto"/>
            </w:tcBorders>
            <w:shd w:val="clear" w:color="auto" w:fill="auto"/>
            <w:noWrap/>
            <w:vAlign w:val="center"/>
            <w:hideMark/>
          </w:tcPr>
          <w:p w14:paraId="5F9909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9.400</w:t>
            </w:r>
          </w:p>
        </w:tc>
        <w:tc>
          <w:tcPr>
            <w:tcW w:w="993" w:type="dxa"/>
            <w:tcBorders>
              <w:top w:val="nil"/>
              <w:left w:val="nil"/>
              <w:bottom w:val="single" w:sz="4" w:space="0" w:color="auto"/>
              <w:right w:val="single" w:sz="4" w:space="0" w:color="auto"/>
            </w:tcBorders>
            <w:shd w:val="clear" w:color="auto" w:fill="auto"/>
            <w:noWrap/>
            <w:vAlign w:val="center"/>
            <w:hideMark/>
          </w:tcPr>
          <w:p w14:paraId="0D1CA9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1F9B6B6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3.770</w:t>
            </w:r>
          </w:p>
        </w:tc>
        <w:tc>
          <w:tcPr>
            <w:tcW w:w="992" w:type="dxa"/>
            <w:tcBorders>
              <w:top w:val="nil"/>
              <w:left w:val="nil"/>
              <w:bottom w:val="single" w:sz="4" w:space="0" w:color="auto"/>
              <w:right w:val="single" w:sz="4" w:space="0" w:color="auto"/>
            </w:tcBorders>
            <w:shd w:val="clear" w:color="auto" w:fill="auto"/>
            <w:noWrap/>
            <w:vAlign w:val="center"/>
            <w:hideMark/>
          </w:tcPr>
          <w:p w14:paraId="2874DF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69C22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8.719</w:t>
            </w:r>
          </w:p>
        </w:tc>
        <w:tc>
          <w:tcPr>
            <w:tcW w:w="1134" w:type="dxa"/>
            <w:tcBorders>
              <w:top w:val="nil"/>
              <w:left w:val="nil"/>
              <w:bottom w:val="single" w:sz="4" w:space="0" w:color="auto"/>
              <w:right w:val="single" w:sz="4" w:space="0" w:color="auto"/>
            </w:tcBorders>
            <w:shd w:val="clear" w:color="auto" w:fill="auto"/>
            <w:noWrap/>
            <w:vAlign w:val="center"/>
            <w:hideMark/>
          </w:tcPr>
          <w:p w14:paraId="4ED9BE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125BB3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3.760</w:t>
            </w:r>
          </w:p>
        </w:tc>
        <w:tc>
          <w:tcPr>
            <w:tcW w:w="992" w:type="dxa"/>
            <w:tcBorders>
              <w:top w:val="nil"/>
              <w:left w:val="nil"/>
              <w:bottom w:val="single" w:sz="4" w:space="0" w:color="auto"/>
              <w:right w:val="single" w:sz="4" w:space="0" w:color="auto"/>
            </w:tcBorders>
            <w:shd w:val="clear" w:color="auto" w:fill="auto"/>
            <w:noWrap/>
            <w:vAlign w:val="center"/>
            <w:hideMark/>
          </w:tcPr>
          <w:p w14:paraId="62FF9F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39922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8.709</w:t>
            </w:r>
          </w:p>
        </w:tc>
      </w:tr>
      <w:tr w:rsidR="008F635D" w:rsidRPr="008F635D" w14:paraId="4328340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93C58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B1322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w:t>
            </w:r>
          </w:p>
        </w:tc>
        <w:tc>
          <w:tcPr>
            <w:tcW w:w="670" w:type="dxa"/>
            <w:tcBorders>
              <w:top w:val="nil"/>
              <w:left w:val="nil"/>
              <w:bottom w:val="single" w:sz="4" w:space="0" w:color="auto"/>
              <w:right w:val="single" w:sz="4" w:space="0" w:color="auto"/>
            </w:tcBorders>
            <w:shd w:val="clear" w:color="auto" w:fill="auto"/>
            <w:noWrap/>
            <w:vAlign w:val="center"/>
            <w:hideMark/>
          </w:tcPr>
          <w:p w14:paraId="282C48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45E371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197C7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76D0511A" w14:textId="7DE647F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0C458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7.850</w:t>
            </w:r>
          </w:p>
        </w:tc>
        <w:tc>
          <w:tcPr>
            <w:tcW w:w="993" w:type="dxa"/>
            <w:tcBorders>
              <w:top w:val="nil"/>
              <w:left w:val="nil"/>
              <w:bottom w:val="single" w:sz="4" w:space="0" w:color="auto"/>
              <w:right w:val="single" w:sz="4" w:space="0" w:color="auto"/>
            </w:tcBorders>
            <w:shd w:val="clear" w:color="auto" w:fill="auto"/>
            <w:noWrap/>
            <w:vAlign w:val="center"/>
            <w:hideMark/>
          </w:tcPr>
          <w:p w14:paraId="778691E8" w14:textId="0664AF0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0986C51" w14:textId="5F9C15D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2801CCA" w14:textId="01FE683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7DD6885" w14:textId="17F1E08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3FF94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3EEB18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3.140</w:t>
            </w:r>
          </w:p>
        </w:tc>
        <w:tc>
          <w:tcPr>
            <w:tcW w:w="992" w:type="dxa"/>
            <w:tcBorders>
              <w:top w:val="nil"/>
              <w:left w:val="nil"/>
              <w:bottom w:val="single" w:sz="4" w:space="0" w:color="auto"/>
              <w:right w:val="single" w:sz="4" w:space="0" w:color="auto"/>
            </w:tcBorders>
            <w:shd w:val="clear" w:color="auto" w:fill="auto"/>
            <w:noWrap/>
            <w:vAlign w:val="center"/>
            <w:hideMark/>
          </w:tcPr>
          <w:p w14:paraId="5C296E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C73D7B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7.640</w:t>
            </w:r>
          </w:p>
        </w:tc>
      </w:tr>
      <w:tr w:rsidR="008F635D" w:rsidRPr="008F635D" w14:paraId="0274302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8606C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63AA4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w:t>
            </w:r>
          </w:p>
        </w:tc>
        <w:tc>
          <w:tcPr>
            <w:tcW w:w="670" w:type="dxa"/>
            <w:tcBorders>
              <w:top w:val="nil"/>
              <w:left w:val="nil"/>
              <w:bottom w:val="single" w:sz="4" w:space="0" w:color="auto"/>
              <w:right w:val="single" w:sz="4" w:space="0" w:color="auto"/>
            </w:tcBorders>
            <w:shd w:val="clear" w:color="auto" w:fill="auto"/>
            <w:noWrap/>
            <w:vAlign w:val="center"/>
            <w:hideMark/>
          </w:tcPr>
          <w:p w14:paraId="32D12C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1DA352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D929C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1C932BCB" w14:textId="353F51E5"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503C2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9.430</w:t>
            </w:r>
          </w:p>
        </w:tc>
        <w:tc>
          <w:tcPr>
            <w:tcW w:w="993" w:type="dxa"/>
            <w:tcBorders>
              <w:top w:val="nil"/>
              <w:left w:val="nil"/>
              <w:bottom w:val="single" w:sz="4" w:space="0" w:color="auto"/>
              <w:right w:val="single" w:sz="4" w:space="0" w:color="auto"/>
            </w:tcBorders>
            <w:shd w:val="clear" w:color="auto" w:fill="auto"/>
            <w:noWrap/>
            <w:vAlign w:val="center"/>
            <w:hideMark/>
          </w:tcPr>
          <w:p w14:paraId="0C409B66" w14:textId="5935872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59652BA" w14:textId="758F79A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2F065AA" w14:textId="1C3BC1C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B78F829" w14:textId="3B84F62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AD508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39BC74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3.772</w:t>
            </w:r>
          </w:p>
        </w:tc>
        <w:tc>
          <w:tcPr>
            <w:tcW w:w="992" w:type="dxa"/>
            <w:tcBorders>
              <w:top w:val="nil"/>
              <w:left w:val="nil"/>
              <w:bottom w:val="single" w:sz="4" w:space="0" w:color="auto"/>
              <w:right w:val="single" w:sz="4" w:space="0" w:color="auto"/>
            </w:tcBorders>
            <w:shd w:val="clear" w:color="auto" w:fill="auto"/>
            <w:noWrap/>
            <w:vAlign w:val="center"/>
            <w:hideMark/>
          </w:tcPr>
          <w:p w14:paraId="0DC0D8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A4EF7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7.522</w:t>
            </w:r>
          </w:p>
        </w:tc>
      </w:tr>
      <w:tr w:rsidR="008F635D" w:rsidRPr="008F635D" w14:paraId="32D38CD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E69318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49EA3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w:t>
            </w:r>
          </w:p>
        </w:tc>
        <w:tc>
          <w:tcPr>
            <w:tcW w:w="670" w:type="dxa"/>
            <w:tcBorders>
              <w:top w:val="nil"/>
              <w:left w:val="nil"/>
              <w:bottom w:val="single" w:sz="4" w:space="0" w:color="auto"/>
              <w:right w:val="single" w:sz="4" w:space="0" w:color="auto"/>
            </w:tcBorders>
            <w:shd w:val="clear" w:color="auto" w:fill="auto"/>
            <w:noWrap/>
            <w:vAlign w:val="center"/>
            <w:hideMark/>
          </w:tcPr>
          <w:p w14:paraId="34FBD53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3C2F4C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DA0AE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18403C0D" w14:textId="76E35B3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34C708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8.020</w:t>
            </w:r>
          </w:p>
        </w:tc>
        <w:tc>
          <w:tcPr>
            <w:tcW w:w="993" w:type="dxa"/>
            <w:tcBorders>
              <w:top w:val="nil"/>
              <w:left w:val="nil"/>
              <w:bottom w:val="single" w:sz="4" w:space="0" w:color="auto"/>
              <w:right w:val="single" w:sz="4" w:space="0" w:color="auto"/>
            </w:tcBorders>
            <w:shd w:val="clear" w:color="auto" w:fill="auto"/>
            <w:noWrap/>
            <w:vAlign w:val="center"/>
            <w:hideMark/>
          </w:tcPr>
          <w:p w14:paraId="5686A30B" w14:textId="0B2EC67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629C453" w14:textId="1C807E5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B5D6A24" w14:textId="087C023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9BD8D38" w14:textId="186E92D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7DF62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6FCA1BD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3.208</w:t>
            </w:r>
          </w:p>
        </w:tc>
        <w:tc>
          <w:tcPr>
            <w:tcW w:w="992" w:type="dxa"/>
            <w:tcBorders>
              <w:top w:val="nil"/>
              <w:left w:val="nil"/>
              <w:bottom w:val="single" w:sz="4" w:space="0" w:color="auto"/>
              <w:right w:val="single" w:sz="4" w:space="0" w:color="auto"/>
            </w:tcBorders>
            <w:shd w:val="clear" w:color="auto" w:fill="auto"/>
            <w:noWrap/>
            <w:vAlign w:val="center"/>
            <w:hideMark/>
          </w:tcPr>
          <w:p w14:paraId="379A6C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A38DF1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7.858</w:t>
            </w:r>
          </w:p>
        </w:tc>
      </w:tr>
      <w:tr w:rsidR="008F635D" w:rsidRPr="008F635D" w14:paraId="0498A7A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8CFB8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3E211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19</w:t>
            </w:r>
          </w:p>
        </w:tc>
        <w:tc>
          <w:tcPr>
            <w:tcW w:w="670" w:type="dxa"/>
            <w:tcBorders>
              <w:top w:val="nil"/>
              <w:left w:val="nil"/>
              <w:bottom w:val="single" w:sz="4" w:space="0" w:color="auto"/>
              <w:right w:val="single" w:sz="4" w:space="0" w:color="auto"/>
            </w:tcBorders>
            <w:shd w:val="clear" w:color="auto" w:fill="auto"/>
            <w:noWrap/>
            <w:vAlign w:val="center"/>
            <w:hideMark/>
          </w:tcPr>
          <w:p w14:paraId="22B8AE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832" w:type="dxa"/>
            <w:tcBorders>
              <w:top w:val="nil"/>
              <w:left w:val="nil"/>
              <w:bottom w:val="single" w:sz="4" w:space="0" w:color="auto"/>
              <w:right w:val="single" w:sz="4" w:space="0" w:color="auto"/>
            </w:tcBorders>
            <w:shd w:val="clear" w:color="auto" w:fill="auto"/>
            <w:noWrap/>
            <w:vAlign w:val="center"/>
            <w:hideMark/>
          </w:tcPr>
          <w:p w14:paraId="2209753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FE216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813" w:type="dxa"/>
            <w:tcBorders>
              <w:top w:val="nil"/>
              <w:left w:val="nil"/>
              <w:bottom w:val="single" w:sz="4" w:space="0" w:color="auto"/>
              <w:right w:val="single" w:sz="4" w:space="0" w:color="auto"/>
            </w:tcBorders>
            <w:shd w:val="clear" w:color="auto" w:fill="auto"/>
            <w:noWrap/>
            <w:vAlign w:val="center"/>
            <w:hideMark/>
          </w:tcPr>
          <w:p w14:paraId="7F7E233E" w14:textId="6503E9D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51B06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8.080</w:t>
            </w:r>
          </w:p>
        </w:tc>
        <w:tc>
          <w:tcPr>
            <w:tcW w:w="993" w:type="dxa"/>
            <w:tcBorders>
              <w:top w:val="nil"/>
              <w:left w:val="nil"/>
              <w:bottom w:val="single" w:sz="4" w:space="0" w:color="auto"/>
              <w:right w:val="single" w:sz="4" w:space="0" w:color="auto"/>
            </w:tcBorders>
            <w:shd w:val="clear" w:color="auto" w:fill="auto"/>
            <w:noWrap/>
            <w:vAlign w:val="center"/>
            <w:hideMark/>
          </w:tcPr>
          <w:p w14:paraId="18CA868F" w14:textId="622DDB1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98EB3A" w14:textId="143B6F0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184CA4B" w14:textId="471F3FA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E5157E4" w14:textId="14DAAB6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1A5ABF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3.150</w:t>
            </w:r>
          </w:p>
        </w:tc>
        <w:tc>
          <w:tcPr>
            <w:tcW w:w="1134" w:type="dxa"/>
            <w:tcBorders>
              <w:top w:val="nil"/>
              <w:left w:val="nil"/>
              <w:bottom w:val="single" w:sz="4" w:space="0" w:color="auto"/>
              <w:right w:val="single" w:sz="4" w:space="0" w:color="auto"/>
            </w:tcBorders>
            <w:shd w:val="clear" w:color="auto" w:fill="auto"/>
            <w:noWrap/>
            <w:vAlign w:val="center"/>
            <w:hideMark/>
          </w:tcPr>
          <w:p w14:paraId="7BC2AB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3.232</w:t>
            </w:r>
          </w:p>
        </w:tc>
        <w:tc>
          <w:tcPr>
            <w:tcW w:w="992" w:type="dxa"/>
            <w:tcBorders>
              <w:top w:val="nil"/>
              <w:left w:val="nil"/>
              <w:bottom w:val="single" w:sz="4" w:space="0" w:color="auto"/>
              <w:right w:val="single" w:sz="4" w:space="0" w:color="auto"/>
            </w:tcBorders>
            <w:shd w:val="clear" w:color="auto" w:fill="auto"/>
            <w:noWrap/>
            <w:vAlign w:val="center"/>
            <w:hideMark/>
          </w:tcPr>
          <w:p w14:paraId="7628CB7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6137C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6.382</w:t>
            </w:r>
          </w:p>
        </w:tc>
      </w:tr>
      <w:tr w:rsidR="008F635D" w:rsidRPr="008F635D" w14:paraId="1DCF3BE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F6588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52E37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w:t>
            </w:r>
          </w:p>
        </w:tc>
        <w:tc>
          <w:tcPr>
            <w:tcW w:w="670" w:type="dxa"/>
            <w:tcBorders>
              <w:top w:val="nil"/>
              <w:left w:val="nil"/>
              <w:bottom w:val="single" w:sz="4" w:space="0" w:color="auto"/>
              <w:right w:val="single" w:sz="4" w:space="0" w:color="auto"/>
            </w:tcBorders>
            <w:shd w:val="clear" w:color="auto" w:fill="auto"/>
            <w:noWrap/>
            <w:vAlign w:val="center"/>
            <w:hideMark/>
          </w:tcPr>
          <w:p w14:paraId="791115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1F5FC15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78942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27B8F5CC" w14:textId="23EEB3A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DBA68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9.700</w:t>
            </w:r>
          </w:p>
        </w:tc>
        <w:tc>
          <w:tcPr>
            <w:tcW w:w="993" w:type="dxa"/>
            <w:tcBorders>
              <w:top w:val="nil"/>
              <w:left w:val="nil"/>
              <w:bottom w:val="single" w:sz="4" w:space="0" w:color="auto"/>
              <w:right w:val="single" w:sz="4" w:space="0" w:color="auto"/>
            </w:tcBorders>
            <w:shd w:val="clear" w:color="auto" w:fill="auto"/>
            <w:noWrap/>
            <w:vAlign w:val="center"/>
            <w:hideMark/>
          </w:tcPr>
          <w:p w14:paraId="734BBF73" w14:textId="176E3B8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BFC8102" w14:textId="7AEF40B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0EE08A9" w14:textId="479200D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6CF1A8E" w14:textId="47384FF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23A87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4A64E3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3.880</w:t>
            </w:r>
          </w:p>
        </w:tc>
        <w:tc>
          <w:tcPr>
            <w:tcW w:w="992" w:type="dxa"/>
            <w:tcBorders>
              <w:top w:val="nil"/>
              <w:left w:val="nil"/>
              <w:bottom w:val="single" w:sz="4" w:space="0" w:color="auto"/>
              <w:right w:val="single" w:sz="4" w:space="0" w:color="auto"/>
            </w:tcBorders>
            <w:shd w:val="clear" w:color="auto" w:fill="auto"/>
            <w:noWrap/>
            <w:vAlign w:val="center"/>
            <w:hideMark/>
          </w:tcPr>
          <w:p w14:paraId="1B6DC4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D0B83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7.930</w:t>
            </w:r>
          </w:p>
        </w:tc>
      </w:tr>
      <w:tr w:rsidR="008F635D" w:rsidRPr="008F635D" w14:paraId="78FD611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23A26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BD364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w:t>
            </w:r>
          </w:p>
        </w:tc>
        <w:tc>
          <w:tcPr>
            <w:tcW w:w="670" w:type="dxa"/>
            <w:tcBorders>
              <w:top w:val="nil"/>
              <w:left w:val="nil"/>
              <w:bottom w:val="single" w:sz="4" w:space="0" w:color="auto"/>
              <w:right w:val="single" w:sz="4" w:space="0" w:color="auto"/>
            </w:tcBorders>
            <w:shd w:val="clear" w:color="auto" w:fill="auto"/>
            <w:noWrap/>
            <w:vAlign w:val="center"/>
            <w:hideMark/>
          </w:tcPr>
          <w:p w14:paraId="77D17A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3A6108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79E63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52639A33" w14:textId="565F9DB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21F7E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8.210</w:t>
            </w:r>
          </w:p>
        </w:tc>
        <w:tc>
          <w:tcPr>
            <w:tcW w:w="993" w:type="dxa"/>
            <w:tcBorders>
              <w:top w:val="nil"/>
              <w:left w:val="nil"/>
              <w:bottom w:val="single" w:sz="4" w:space="0" w:color="auto"/>
              <w:right w:val="single" w:sz="4" w:space="0" w:color="auto"/>
            </w:tcBorders>
            <w:shd w:val="clear" w:color="auto" w:fill="auto"/>
            <w:noWrap/>
            <w:vAlign w:val="center"/>
            <w:hideMark/>
          </w:tcPr>
          <w:p w14:paraId="1D31C049" w14:textId="2D32C5D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8AA74C8" w14:textId="0FDD41D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E4EE257" w14:textId="3634BD4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34DFA9A" w14:textId="204E78FB"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19395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05C7FD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3.284</w:t>
            </w:r>
          </w:p>
        </w:tc>
        <w:tc>
          <w:tcPr>
            <w:tcW w:w="992" w:type="dxa"/>
            <w:tcBorders>
              <w:top w:val="nil"/>
              <w:left w:val="nil"/>
              <w:bottom w:val="single" w:sz="4" w:space="0" w:color="auto"/>
              <w:right w:val="single" w:sz="4" w:space="0" w:color="auto"/>
            </w:tcBorders>
            <w:shd w:val="clear" w:color="auto" w:fill="auto"/>
            <w:noWrap/>
            <w:vAlign w:val="center"/>
            <w:hideMark/>
          </w:tcPr>
          <w:p w14:paraId="645657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F591E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7.784</w:t>
            </w:r>
          </w:p>
        </w:tc>
      </w:tr>
      <w:tr w:rsidR="008F635D" w:rsidRPr="008F635D" w14:paraId="59BBA28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B82E2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7387A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w:t>
            </w:r>
          </w:p>
        </w:tc>
        <w:tc>
          <w:tcPr>
            <w:tcW w:w="670" w:type="dxa"/>
            <w:tcBorders>
              <w:top w:val="nil"/>
              <w:left w:val="nil"/>
              <w:bottom w:val="single" w:sz="4" w:space="0" w:color="auto"/>
              <w:right w:val="single" w:sz="4" w:space="0" w:color="auto"/>
            </w:tcBorders>
            <w:shd w:val="clear" w:color="auto" w:fill="auto"/>
            <w:noWrap/>
            <w:vAlign w:val="center"/>
            <w:hideMark/>
          </w:tcPr>
          <w:p w14:paraId="2CCA1CA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60BAD5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A908E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16BA1025" w14:textId="7D83F86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B0A09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9.790</w:t>
            </w:r>
          </w:p>
        </w:tc>
        <w:tc>
          <w:tcPr>
            <w:tcW w:w="993" w:type="dxa"/>
            <w:tcBorders>
              <w:top w:val="nil"/>
              <w:left w:val="nil"/>
              <w:bottom w:val="single" w:sz="4" w:space="0" w:color="auto"/>
              <w:right w:val="single" w:sz="4" w:space="0" w:color="auto"/>
            </w:tcBorders>
            <w:shd w:val="clear" w:color="auto" w:fill="auto"/>
            <w:noWrap/>
            <w:vAlign w:val="center"/>
            <w:hideMark/>
          </w:tcPr>
          <w:p w14:paraId="4B10A8DF" w14:textId="4ADD11E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92B52D8" w14:textId="1E04DB9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E160E85" w14:textId="3B69997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F37ED4A" w14:textId="5D31EB2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F971C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631FF0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3.916</w:t>
            </w:r>
          </w:p>
        </w:tc>
        <w:tc>
          <w:tcPr>
            <w:tcW w:w="992" w:type="dxa"/>
            <w:tcBorders>
              <w:top w:val="nil"/>
              <w:left w:val="nil"/>
              <w:bottom w:val="single" w:sz="4" w:space="0" w:color="auto"/>
              <w:right w:val="single" w:sz="4" w:space="0" w:color="auto"/>
            </w:tcBorders>
            <w:shd w:val="clear" w:color="auto" w:fill="auto"/>
            <w:noWrap/>
            <w:vAlign w:val="center"/>
            <w:hideMark/>
          </w:tcPr>
          <w:p w14:paraId="5B4985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E89061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8.566</w:t>
            </w:r>
          </w:p>
        </w:tc>
      </w:tr>
      <w:tr w:rsidR="008F635D" w:rsidRPr="008F635D" w14:paraId="6AF519C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E561C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886F1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w:t>
            </w:r>
          </w:p>
        </w:tc>
        <w:tc>
          <w:tcPr>
            <w:tcW w:w="670" w:type="dxa"/>
            <w:tcBorders>
              <w:top w:val="nil"/>
              <w:left w:val="nil"/>
              <w:bottom w:val="single" w:sz="4" w:space="0" w:color="auto"/>
              <w:right w:val="single" w:sz="4" w:space="0" w:color="auto"/>
            </w:tcBorders>
            <w:shd w:val="clear" w:color="auto" w:fill="auto"/>
            <w:noWrap/>
            <w:vAlign w:val="center"/>
            <w:hideMark/>
          </w:tcPr>
          <w:p w14:paraId="0BE43B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4DD1CC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48D68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40006A3A" w14:textId="5F1757D0"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AF80A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993" w:type="dxa"/>
            <w:tcBorders>
              <w:top w:val="nil"/>
              <w:left w:val="nil"/>
              <w:bottom w:val="single" w:sz="4" w:space="0" w:color="auto"/>
              <w:right w:val="single" w:sz="4" w:space="0" w:color="auto"/>
            </w:tcBorders>
            <w:shd w:val="clear" w:color="auto" w:fill="auto"/>
            <w:noWrap/>
            <w:vAlign w:val="center"/>
            <w:hideMark/>
          </w:tcPr>
          <w:p w14:paraId="48A9BD1A" w14:textId="1D90B13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2C866F0" w14:textId="52EA441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D21CC85" w14:textId="0044304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4AFE129" w14:textId="52FC030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A5DA9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4637AC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60E768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89804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8.103</w:t>
            </w:r>
          </w:p>
        </w:tc>
      </w:tr>
      <w:tr w:rsidR="008F635D" w:rsidRPr="008F635D" w14:paraId="4DC407D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7EAC9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55337D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w:t>
            </w:r>
          </w:p>
        </w:tc>
        <w:tc>
          <w:tcPr>
            <w:tcW w:w="670" w:type="dxa"/>
            <w:tcBorders>
              <w:top w:val="nil"/>
              <w:left w:val="nil"/>
              <w:bottom w:val="single" w:sz="4" w:space="0" w:color="auto"/>
              <w:right w:val="single" w:sz="4" w:space="0" w:color="auto"/>
            </w:tcBorders>
            <w:shd w:val="clear" w:color="auto" w:fill="auto"/>
            <w:noWrap/>
            <w:vAlign w:val="center"/>
            <w:hideMark/>
          </w:tcPr>
          <w:p w14:paraId="4491F9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32" w:type="dxa"/>
            <w:tcBorders>
              <w:top w:val="nil"/>
              <w:left w:val="nil"/>
              <w:bottom w:val="single" w:sz="4" w:space="0" w:color="auto"/>
              <w:right w:val="single" w:sz="4" w:space="0" w:color="auto"/>
            </w:tcBorders>
            <w:shd w:val="clear" w:color="auto" w:fill="auto"/>
            <w:noWrap/>
            <w:vAlign w:val="center"/>
            <w:hideMark/>
          </w:tcPr>
          <w:p w14:paraId="2F1EF3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1603F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13" w:type="dxa"/>
            <w:tcBorders>
              <w:top w:val="nil"/>
              <w:left w:val="nil"/>
              <w:bottom w:val="single" w:sz="4" w:space="0" w:color="auto"/>
              <w:right w:val="single" w:sz="4" w:space="0" w:color="auto"/>
            </w:tcBorders>
            <w:shd w:val="clear" w:color="auto" w:fill="auto"/>
            <w:noWrap/>
            <w:vAlign w:val="center"/>
            <w:hideMark/>
          </w:tcPr>
          <w:p w14:paraId="746567CF" w14:textId="290D267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14C59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9.460</w:t>
            </w:r>
          </w:p>
        </w:tc>
        <w:tc>
          <w:tcPr>
            <w:tcW w:w="993" w:type="dxa"/>
            <w:tcBorders>
              <w:top w:val="nil"/>
              <w:left w:val="nil"/>
              <w:bottom w:val="single" w:sz="4" w:space="0" w:color="auto"/>
              <w:right w:val="single" w:sz="4" w:space="0" w:color="auto"/>
            </w:tcBorders>
            <w:shd w:val="clear" w:color="auto" w:fill="auto"/>
            <w:noWrap/>
            <w:vAlign w:val="center"/>
            <w:hideMark/>
          </w:tcPr>
          <w:p w14:paraId="1919F847" w14:textId="7888B1C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45683F4" w14:textId="2F196C1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610D80B" w14:textId="7D53D8B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F3D04DF" w14:textId="14ADA6B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2F0C7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3.000</w:t>
            </w:r>
          </w:p>
        </w:tc>
        <w:tc>
          <w:tcPr>
            <w:tcW w:w="1134" w:type="dxa"/>
            <w:tcBorders>
              <w:top w:val="nil"/>
              <w:left w:val="nil"/>
              <w:bottom w:val="single" w:sz="4" w:space="0" w:color="auto"/>
              <w:right w:val="single" w:sz="4" w:space="0" w:color="auto"/>
            </w:tcBorders>
            <w:shd w:val="clear" w:color="auto" w:fill="auto"/>
            <w:noWrap/>
            <w:vAlign w:val="center"/>
            <w:hideMark/>
          </w:tcPr>
          <w:p w14:paraId="2A321AE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3.784</w:t>
            </w:r>
          </w:p>
        </w:tc>
        <w:tc>
          <w:tcPr>
            <w:tcW w:w="992" w:type="dxa"/>
            <w:tcBorders>
              <w:top w:val="nil"/>
              <w:left w:val="nil"/>
              <w:bottom w:val="single" w:sz="4" w:space="0" w:color="auto"/>
              <w:right w:val="single" w:sz="4" w:space="0" w:color="auto"/>
            </w:tcBorders>
            <w:shd w:val="clear" w:color="auto" w:fill="auto"/>
            <w:noWrap/>
            <w:vAlign w:val="center"/>
            <w:hideMark/>
          </w:tcPr>
          <w:p w14:paraId="5F3DC6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FE420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6.784</w:t>
            </w:r>
          </w:p>
        </w:tc>
      </w:tr>
      <w:tr w:rsidR="008F635D" w:rsidRPr="008F635D" w14:paraId="578B440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46DB7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01314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w:t>
            </w:r>
          </w:p>
        </w:tc>
        <w:tc>
          <w:tcPr>
            <w:tcW w:w="670" w:type="dxa"/>
            <w:tcBorders>
              <w:top w:val="nil"/>
              <w:left w:val="nil"/>
              <w:bottom w:val="single" w:sz="4" w:space="0" w:color="auto"/>
              <w:right w:val="single" w:sz="4" w:space="0" w:color="auto"/>
            </w:tcBorders>
            <w:shd w:val="clear" w:color="auto" w:fill="auto"/>
            <w:noWrap/>
            <w:vAlign w:val="center"/>
            <w:hideMark/>
          </w:tcPr>
          <w:p w14:paraId="670962F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6E2722A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E6866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362F8CF7" w14:textId="64E1AA3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93FC0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9.520</w:t>
            </w:r>
          </w:p>
        </w:tc>
        <w:tc>
          <w:tcPr>
            <w:tcW w:w="993" w:type="dxa"/>
            <w:tcBorders>
              <w:top w:val="nil"/>
              <w:left w:val="nil"/>
              <w:bottom w:val="single" w:sz="4" w:space="0" w:color="auto"/>
              <w:right w:val="single" w:sz="4" w:space="0" w:color="auto"/>
            </w:tcBorders>
            <w:shd w:val="clear" w:color="auto" w:fill="auto"/>
            <w:noWrap/>
            <w:vAlign w:val="center"/>
            <w:hideMark/>
          </w:tcPr>
          <w:p w14:paraId="7DC19C11" w14:textId="404B39B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78D44AC" w14:textId="20F1535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1901DC6" w14:textId="6516AC6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0D323FA" w14:textId="31E10B6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F17E8A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3344A5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3.808</w:t>
            </w:r>
          </w:p>
        </w:tc>
        <w:tc>
          <w:tcPr>
            <w:tcW w:w="992" w:type="dxa"/>
            <w:tcBorders>
              <w:top w:val="nil"/>
              <w:left w:val="nil"/>
              <w:bottom w:val="single" w:sz="4" w:space="0" w:color="auto"/>
              <w:right w:val="single" w:sz="4" w:space="0" w:color="auto"/>
            </w:tcBorders>
            <w:shd w:val="clear" w:color="auto" w:fill="auto"/>
            <w:noWrap/>
            <w:vAlign w:val="center"/>
            <w:hideMark/>
          </w:tcPr>
          <w:p w14:paraId="6B9216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E82B5F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8.007</w:t>
            </w:r>
          </w:p>
        </w:tc>
      </w:tr>
      <w:tr w:rsidR="008F635D" w:rsidRPr="008F635D" w14:paraId="6D1DF3C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4BEB4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3302B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w:t>
            </w:r>
          </w:p>
        </w:tc>
        <w:tc>
          <w:tcPr>
            <w:tcW w:w="670" w:type="dxa"/>
            <w:tcBorders>
              <w:top w:val="nil"/>
              <w:left w:val="nil"/>
              <w:bottom w:val="single" w:sz="4" w:space="0" w:color="auto"/>
              <w:right w:val="single" w:sz="4" w:space="0" w:color="auto"/>
            </w:tcBorders>
            <w:shd w:val="clear" w:color="auto" w:fill="auto"/>
            <w:noWrap/>
            <w:vAlign w:val="center"/>
            <w:hideMark/>
          </w:tcPr>
          <w:p w14:paraId="1A04EF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4A653C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8C143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193B69EC" w14:textId="217ECD9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75B42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8.950</w:t>
            </w:r>
          </w:p>
        </w:tc>
        <w:tc>
          <w:tcPr>
            <w:tcW w:w="993" w:type="dxa"/>
            <w:tcBorders>
              <w:top w:val="nil"/>
              <w:left w:val="nil"/>
              <w:bottom w:val="single" w:sz="4" w:space="0" w:color="auto"/>
              <w:right w:val="single" w:sz="4" w:space="0" w:color="auto"/>
            </w:tcBorders>
            <w:shd w:val="clear" w:color="auto" w:fill="auto"/>
            <w:noWrap/>
            <w:vAlign w:val="center"/>
            <w:hideMark/>
          </w:tcPr>
          <w:p w14:paraId="230A5278" w14:textId="18A2515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E0A93AB" w14:textId="2617E3A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6CFEB4D" w14:textId="7D8658F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182BD32" w14:textId="260FAB89"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FA0E0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29E20C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3.580</w:t>
            </w:r>
          </w:p>
        </w:tc>
        <w:tc>
          <w:tcPr>
            <w:tcW w:w="992" w:type="dxa"/>
            <w:tcBorders>
              <w:top w:val="nil"/>
              <w:left w:val="nil"/>
              <w:bottom w:val="single" w:sz="4" w:space="0" w:color="auto"/>
              <w:right w:val="single" w:sz="4" w:space="0" w:color="auto"/>
            </w:tcBorders>
            <w:shd w:val="clear" w:color="auto" w:fill="auto"/>
            <w:noWrap/>
            <w:vAlign w:val="center"/>
            <w:hideMark/>
          </w:tcPr>
          <w:p w14:paraId="600215F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B112D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7.480</w:t>
            </w:r>
          </w:p>
        </w:tc>
      </w:tr>
      <w:tr w:rsidR="008F635D" w:rsidRPr="008F635D" w14:paraId="69E98A2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11D6A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07E9D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w:t>
            </w:r>
          </w:p>
        </w:tc>
        <w:tc>
          <w:tcPr>
            <w:tcW w:w="670" w:type="dxa"/>
            <w:tcBorders>
              <w:top w:val="nil"/>
              <w:left w:val="nil"/>
              <w:bottom w:val="single" w:sz="4" w:space="0" w:color="auto"/>
              <w:right w:val="single" w:sz="4" w:space="0" w:color="auto"/>
            </w:tcBorders>
            <w:shd w:val="clear" w:color="auto" w:fill="auto"/>
            <w:noWrap/>
            <w:vAlign w:val="center"/>
            <w:hideMark/>
          </w:tcPr>
          <w:p w14:paraId="246D4C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101542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AA4ED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442A19E0" w14:textId="42347C6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E2F8F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9.070</w:t>
            </w:r>
          </w:p>
        </w:tc>
        <w:tc>
          <w:tcPr>
            <w:tcW w:w="993" w:type="dxa"/>
            <w:tcBorders>
              <w:top w:val="nil"/>
              <w:left w:val="nil"/>
              <w:bottom w:val="single" w:sz="4" w:space="0" w:color="auto"/>
              <w:right w:val="single" w:sz="4" w:space="0" w:color="auto"/>
            </w:tcBorders>
            <w:shd w:val="clear" w:color="auto" w:fill="auto"/>
            <w:noWrap/>
            <w:vAlign w:val="center"/>
            <w:hideMark/>
          </w:tcPr>
          <w:p w14:paraId="219295EB" w14:textId="7295B99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F8E234D" w14:textId="74FD897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AED0D06" w14:textId="3D90135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3198708" w14:textId="5B43D55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55E0E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54579C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3.628</w:t>
            </w:r>
          </w:p>
        </w:tc>
        <w:tc>
          <w:tcPr>
            <w:tcW w:w="992" w:type="dxa"/>
            <w:tcBorders>
              <w:top w:val="nil"/>
              <w:left w:val="nil"/>
              <w:bottom w:val="single" w:sz="4" w:space="0" w:color="auto"/>
              <w:right w:val="single" w:sz="4" w:space="0" w:color="auto"/>
            </w:tcBorders>
            <w:shd w:val="clear" w:color="auto" w:fill="auto"/>
            <w:noWrap/>
            <w:vAlign w:val="center"/>
            <w:hideMark/>
          </w:tcPr>
          <w:p w14:paraId="401616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A6E70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7.227</w:t>
            </w:r>
          </w:p>
        </w:tc>
      </w:tr>
      <w:tr w:rsidR="008F635D" w:rsidRPr="008F635D" w14:paraId="0AAA9ED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F6546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B52F67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w:t>
            </w:r>
          </w:p>
        </w:tc>
        <w:tc>
          <w:tcPr>
            <w:tcW w:w="670" w:type="dxa"/>
            <w:tcBorders>
              <w:top w:val="nil"/>
              <w:left w:val="nil"/>
              <w:bottom w:val="single" w:sz="4" w:space="0" w:color="auto"/>
              <w:right w:val="single" w:sz="4" w:space="0" w:color="auto"/>
            </w:tcBorders>
            <w:shd w:val="clear" w:color="auto" w:fill="auto"/>
            <w:noWrap/>
            <w:vAlign w:val="center"/>
            <w:hideMark/>
          </w:tcPr>
          <w:p w14:paraId="28C4F4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26EEC1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06FB1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47E786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9.300</w:t>
            </w:r>
          </w:p>
        </w:tc>
        <w:tc>
          <w:tcPr>
            <w:tcW w:w="841" w:type="dxa"/>
            <w:tcBorders>
              <w:top w:val="nil"/>
              <w:left w:val="nil"/>
              <w:bottom w:val="single" w:sz="4" w:space="0" w:color="auto"/>
              <w:right w:val="single" w:sz="4" w:space="0" w:color="auto"/>
            </w:tcBorders>
            <w:shd w:val="clear" w:color="auto" w:fill="auto"/>
            <w:noWrap/>
            <w:vAlign w:val="center"/>
            <w:hideMark/>
          </w:tcPr>
          <w:p w14:paraId="181BF8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9.340</w:t>
            </w:r>
          </w:p>
        </w:tc>
        <w:tc>
          <w:tcPr>
            <w:tcW w:w="993" w:type="dxa"/>
            <w:tcBorders>
              <w:top w:val="nil"/>
              <w:left w:val="nil"/>
              <w:bottom w:val="single" w:sz="4" w:space="0" w:color="auto"/>
              <w:right w:val="single" w:sz="4" w:space="0" w:color="auto"/>
            </w:tcBorders>
            <w:shd w:val="clear" w:color="auto" w:fill="auto"/>
            <w:noWrap/>
            <w:vAlign w:val="center"/>
            <w:hideMark/>
          </w:tcPr>
          <w:p w14:paraId="042B8D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15E6ED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3.720</w:t>
            </w:r>
          </w:p>
        </w:tc>
        <w:tc>
          <w:tcPr>
            <w:tcW w:w="992" w:type="dxa"/>
            <w:tcBorders>
              <w:top w:val="nil"/>
              <w:left w:val="nil"/>
              <w:bottom w:val="single" w:sz="4" w:space="0" w:color="auto"/>
              <w:right w:val="single" w:sz="4" w:space="0" w:color="auto"/>
            </w:tcBorders>
            <w:shd w:val="clear" w:color="auto" w:fill="auto"/>
            <w:noWrap/>
            <w:vAlign w:val="center"/>
            <w:hideMark/>
          </w:tcPr>
          <w:p w14:paraId="5725D4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15813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8.520</w:t>
            </w:r>
          </w:p>
        </w:tc>
        <w:tc>
          <w:tcPr>
            <w:tcW w:w="1134" w:type="dxa"/>
            <w:tcBorders>
              <w:top w:val="nil"/>
              <w:left w:val="nil"/>
              <w:bottom w:val="single" w:sz="4" w:space="0" w:color="auto"/>
              <w:right w:val="single" w:sz="4" w:space="0" w:color="auto"/>
            </w:tcBorders>
            <w:shd w:val="clear" w:color="auto" w:fill="auto"/>
            <w:noWrap/>
            <w:vAlign w:val="center"/>
            <w:hideMark/>
          </w:tcPr>
          <w:p w14:paraId="0AE057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5B9B11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3.736</w:t>
            </w:r>
          </w:p>
        </w:tc>
        <w:tc>
          <w:tcPr>
            <w:tcW w:w="992" w:type="dxa"/>
            <w:tcBorders>
              <w:top w:val="nil"/>
              <w:left w:val="nil"/>
              <w:bottom w:val="single" w:sz="4" w:space="0" w:color="auto"/>
              <w:right w:val="single" w:sz="4" w:space="0" w:color="auto"/>
            </w:tcBorders>
            <w:shd w:val="clear" w:color="auto" w:fill="auto"/>
            <w:noWrap/>
            <w:vAlign w:val="center"/>
            <w:hideMark/>
          </w:tcPr>
          <w:p w14:paraId="66F15D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48B9A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8.536</w:t>
            </w:r>
          </w:p>
        </w:tc>
      </w:tr>
      <w:tr w:rsidR="008F635D" w:rsidRPr="008F635D" w14:paraId="4468EE9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E9C5A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F3764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w:t>
            </w:r>
          </w:p>
        </w:tc>
        <w:tc>
          <w:tcPr>
            <w:tcW w:w="670" w:type="dxa"/>
            <w:tcBorders>
              <w:top w:val="nil"/>
              <w:left w:val="nil"/>
              <w:bottom w:val="single" w:sz="4" w:space="0" w:color="auto"/>
              <w:right w:val="single" w:sz="4" w:space="0" w:color="auto"/>
            </w:tcBorders>
            <w:shd w:val="clear" w:color="auto" w:fill="auto"/>
            <w:noWrap/>
            <w:vAlign w:val="center"/>
            <w:hideMark/>
          </w:tcPr>
          <w:p w14:paraId="6B0B59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2D75A2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4E4ED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2D69503F" w14:textId="545C3C6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C384B2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993" w:type="dxa"/>
            <w:tcBorders>
              <w:top w:val="nil"/>
              <w:left w:val="nil"/>
              <w:bottom w:val="single" w:sz="4" w:space="0" w:color="auto"/>
              <w:right w:val="single" w:sz="4" w:space="0" w:color="auto"/>
            </w:tcBorders>
            <w:shd w:val="clear" w:color="auto" w:fill="auto"/>
            <w:noWrap/>
            <w:vAlign w:val="center"/>
            <w:hideMark/>
          </w:tcPr>
          <w:p w14:paraId="56A77E24" w14:textId="718708E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29F11A7" w14:textId="646E321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B75270E" w14:textId="72841C4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86839CD" w14:textId="513DC90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17E2E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30D0E4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3.400</w:t>
            </w:r>
          </w:p>
        </w:tc>
        <w:tc>
          <w:tcPr>
            <w:tcW w:w="992" w:type="dxa"/>
            <w:tcBorders>
              <w:top w:val="nil"/>
              <w:left w:val="nil"/>
              <w:bottom w:val="single" w:sz="4" w:space="0" w:color="auto"/>
              <w:right w:val="single" w:sz="4" w:space="0" w:color="auto"/>
            </w:tcBorders>
            <w:shd w:val="clear" w:color="auto" w:fill="auto"/>
            <w:noWrap/>
            <w:vAlign w:val="center"/>
            <w:hideMark/>
          </w:tcPr>
          <w:p w14:paraId="58D284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F380D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8.050</w:t>
            </w:r>
          </w:p>
        </w:tc>
      </w:tr>
      <w:tr w:rsidR="008F635D" w:rsidRPr="008F635D" w14:paraId="1469543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896BD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9FE0C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w:t>
            </w:r>
          </w:p>
        </w:tc>
        <w:tc>
          <w:tcPr>
            <w:tcW w:w="670" w:type="dxa"/>
            <w:tcBorders>
              <w:top w:val="nil"/>
              <w:left w:val="nil"/>
              <w:bottom w:val="single" w:sz="4" w:space="0" w:color="auto"/>
              <w:right w:val="single" w:sz="4" w:space="0" w:color="auto"/>
            </w:tcBorders>
            <w:shd w:val="clear" w:color="auto" w:fill="auto"/>
            <w:noWrap/>
            <w:vAlign w:val="center"/>
            <w:hideMark/>
          </w:tcPr>
          <w:p w14:paraId="42287B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260DCA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A14DE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0DA217A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9.975</w:t>
            </w:r>
          </w:p>
        </w:tc>
        <w:tc>
          <w:tcPr>
            <w:tcW w:w="841" w:type="dxa"/>
            <w:tcBorders>
              <w:top w:val="nil"/>
              <w:left w:val="nil"/>
              <w:bottom w:val="single" w:sz="4" w:space="0" w:color="auto"/>
              <w:right w:val="single" w:sz="4" w:space="0" w:color="auto"/>
            </w:tcBorders>
            <w:shd w:val="clear" w:color="auto" w:fill="auto"/>
            <w:noWrap/>
            <w:vAlign w:val="center"/>
            <w:hideMark/>
          </w:tcPr>
          <w:p w14:paraId="1E7150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9.910</w:t>
            </w:r>
          </w:p>
        </w:tc>
        <w:tc>
          <w:tcPr>
            <w:tcW w:w="993" w:type="dxa"/>
            <w:tcBorders>
              <w:top w:val="nil"/>
              <w:left w:val="nil"/>
              <w:bottom w:val="single" w:sz="4" w:space="0" w:color="auto"/>
              <w:right w:val="single" w:sz="4" w:space="0" w:color="auto"/>
            </w:tcBorders>
            <w:shd w:val="clear" w:color="auto" w:fill="auto"/>
            <w:noWrap/>
            <w:vAlign w:val="center"/>
            <w:hideMark/>
          </w:tcPr>
          <w:p w14:paraId="7C2B51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24E116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3.990</w:t>
            </w:r>
          </w:p>
        </w:tc>
        <w:tc>
          <w:tcPr>
            <w:tcW w:w="992" w:type="dxa"/>
            <w:tcBorders>
              <w:top w:val="nil"/>
              <w:left w:val="nil"/>
              <w:bottom w:val="single" w:sz="4" w:space="0" w:color="auto"/>
              <w:right w:val="single" w:sz="4" w:space="0" w:color="auto"/>
            </w:tcBorders>
            <w:shd w:val="clear" w:color="auto" w:fill="auto"/>
            <w:noWrap/>
            <w:vAlign w:val="center"/>
            <w:hideMark/>
          </w:tcPr>
          <w:p w14:paraId="6A3579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07CCC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8.790</w:t>
            </w:r>
          </w:p>
        </w:tc>
        <w:tc>
          <w:tcPr>
            <w:tcW w:w="1134" w:type="dxa"/>
            <w:tcBorders>
              <w:top w:val="nil"/>
              <w:left w:val="nil"/>
              <w:bottom w:val="single" w:sz="4" w:space="0" w:color="auto"/>
              <w:right w:val="single" w:sz="4" w:space="0" w:color="auto"/>
            </w:tcBorders>
            <w:shd w:val="clear" w:color="auto" w:fill="auto"/>
            <w:noWrap/>
            <w:vAlign w:val="center"/>
            <w:hideMark/>
          </w:tcPr>
          <w:p w14:paraId="6EBF53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3CF8E3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3.964</w:t>
            </w:r>
          </w:p>
        </w:tc>
        <w:tc>
          <w:tcPr>
            <w:tcW w:w="992" w:type="dxa"/>
            <w:tcBorders>
              <w:top w:val="nil"/>
              <w:left w:val="nil"/>
              <w:bottom w:val="single" w:sz="4" w:space="0" w:color="auto"/>
              <w:right w:val="single" w:sz="4" w:space="0" w:color="auto"/>
            </w:tcBorders>
            <w:shd w:val="clear" w:color="auto" w:fill="auto"/>
            <w:noWrap/>
            <w:vAlign w:val="center"/>
            <w:hideMark/>
          </w:tcPr>
          <w:p w14:paraId="3346B5B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AB6DD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8.764</w:t>
            </w:r>
          </w:p>
        </w:tc>
      </w:tr>
      <w:tr w:rsidR="008F635D" w:rsidRPr="008F635D" w14:paraId="1FD0E3C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7D0133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47E64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42</w:t>
            </w:r>
          </w:p>
        </w:tc>
        <w:tc>
          <w:tcPr>
            <w:tcW w:w="670" w:type="dxa"/>
            <w:tcBorders>
              <w:top w:val="nil"/>
              <w:left w:val="nil"/>
              <w:bottom w:val="single" w:sz="4" w:space="0" w:color="auto"/>
              <w:right w:val="single" w:sz="4" w:space="0" w:color="auto"/>
            </w:tcBorders>
            <w:shd w:val="clear" w:color="auto" w:fill="auto"/>
            <w:noWrap/>
            <w:vAlign w:val="center"/>
            <w:hideMark/>
          </w:tcPr>
          <w:p w14:paraId="2FEAE01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60A335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03D193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72FCCFC1" w14:textId="4A55E77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7BB26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8.510</w:t>
            </w:r>
          </w:p>
        </w:tc>
        <w:tc>
          <w:tcPr>
            <w:tcW w:w="993" w:type="dxa"/>
            <w:tcBorders>
              <w:top w:val="nil"/>
              <w:left w:val="nil"/>
              <w:bottom w:val="single" w:sz="4" w:space="0" w:color="auto"/>
              <w:right w:val="single" w:sz="4" w:space="0" w:color="auto"/>
            </w:tcBorders>
            <w:shd w:val="clear" w:color="auto" w:fill="auto"/>
            <w:noWrap/>
            <w:vAlign w:val="center"/>
            <w:hideMark/>
          </w:tcPr>
          <w:p w14:paraId="11C6EB80" w14:textId="5C9E66F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74559A1" w14:textId="43E2348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A8C3DF1" w14:textId="580519F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1313931" w14:textId="56C2288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86BE3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0DF7B93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3.404</w:t>
            </w:r>
          </w:p>
        </w:tc>
        <w:tc>
          <w:tcPr>
            <w:tcW w:w="992" w:type="dxa"/>
            <w:tcBorders>
              <w:top w:val="nil"/>
              <w:left w:val="nil"/>
              <w:bottom w:val="single" w:sz="4" w:space="0" w:color="auto"/>
              <w:right w:val="single" w:sz="4" w:space="0" w:color="auto"/>
            </w:tcBorders>
            <w:shd w:val="clear" w:color="auto" w:fill="auto"/>
            <w:noWrap/>
            <w:vAlign w:val="center"/>
            <w:hideMark/>
          </w:tcPr>
          <w:p w14:paraId="7388B0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DEE73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7.454</w:t>
            </w:r>
          </w:p>
        </w:tc>
      </w:tr>
      <w:tr w:rsidR="008F635D" w:rsidRPr="008F635D" w14:paraId="5A56172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BBEA4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4BC81A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w:t>
            </w:r>
          </w:p>
        </w:tc>
        <w:tc>
          <w:tcPr>
            <w:tcW w:w="670" w:type="dxa"/>
            <w:tcBorders>
              <w:top w:val="nil"/>
              <w:left w:val="nil"/>
              <w:bottom w:val="single" w:sz="4" w:space="0" w:color="auto"/>
              <w:right w:val="single" w:sz="4" w:space="0" w:color="auto"/>
            </w:tcBorders>
            <w:shd w:val="clear" w:color="auto" w:fill="auto"/>
            <w:noWrap/>
            <w:vAlign w:val="center"/>
            <w:hideMark/>
          </w:tcPr>
          <w:p w14:paraId="56BE42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5C1595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3191A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352212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9.875</w:t>
            </w:r>
          </w:p>
        </w:tc>
        <w:tc>
          <w:tcPr>
            <w:tcW w:w="841" w:type="dxa"/>
            <w:tcBorders>
              <w:top w:val="nil"/>
              <w:left w:val="nil"/>
              <w:bottom w:val="single" w:sz="4" w:space="0" w:color="auto"/>
              <w:right w:val="single" w:sz="4" w:space="0" w:color="auto"/>
            </w:tcBorders>
            <w:shd w:val="clear" w:color="auto" w:fill="auto"/>
            <w:noWrap/>
            <w:vAlign w:val="center"/>
            <w:hideMark/>
          </w:tcPr>
          <w:p w14:paraId="771E524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9.820</w:t>
            </w:r>
          </w:p>
        </w:tc>
        <w:tc>
          <w:tcPr>
            <w:tcW w:w="993" w:type="dxa"/>
            <w:tcBorders>
              <w:top w:val="nil"/>
              <w:left w:val="nil"/>
              <w:bottom w:val="single" w:sz="4" w:space="0" w:color="auto"/>
              <w:right w:val="single" w:sz="4" w:space="0" w:color="auto"/>
            </w:tcBorders>
            <w:shd w:val="clear" w:color="auto" w:fill="auto"/>
            <w:noWrap/>
            <w:vAlign w:val="center"/>
            <w:hideMark/>
          </w:tcPr>
          <w:p w14:paraId="61485D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304203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3.950</w:t>
            </w:r>
          </w:p>
        </w:tc>
        <w:tc>
          <w:tcPr>
            <w:tcW w:w="992" w:type="dxa"/>
            <w:tcBorders>
              <w:top w:val="nil"/>
              <w:left w:val="nil"/>
              <w:bottom w:val="single" w:sz="4" w:space="0" w:color="auto"/>
              <w:right w:val="single" w:sz="4" w:space="0" w:color="auto"/>
            </w:tcBorders>
            <w:shd w:val="clear" w:color="auto" w:fill="auto"/>
            <w:noWrap/>
            <w:vAlign w:val="center"/>
            <w:hideMark/>
          </w:tcPr>
          <w:p w14:paraId="6F8EAF1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4FDF8C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9.200</w:t>
            </w:r>
          </w:p>
        </w:tc>
        <w:tc>
          <w:tcPr>
            <w:tcW w:w="1134" w:type="dxa"/>
            <w:tcBorders>
              <w:top w:val="nil"/>
              <w:left w:val="nil"/>
              <w:bottom w:val="single" w:sz="4" w:space="0" w:color="auto"/>
              <w:right w:val="single" w:sz="4" w:space="0" w:color="auto"/>
            </w:tcBorders>
            <w:shd w:val="clear" w:color="auto" w:fill="auto"/>
            <w:noWrap/>
            <w:vAlign w:val="center"/>
            <w:hideMark/>
          </w:tcPr>
          <w:p w14:paraId="4E1721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687E19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3.928</w:t>
            </w:r>
          </w:p>
        </w:tc>
        <w:tc>
          <w:tcPr>
            <w:tcW w:w="992" w:type="dxa"/>
            <w:tcBorders>
              <w:top w:val="nil"/>
              <w:left w:val="nil"/>
              <w:bottom w:val="single" w:sz="4" w:space="0" w:color="auto"/>
              <w:right w:val="single" w:sz="4" w:space="0" w:color="auto"/>
            </w:tcBorders>
            <w:shd w:val="clear" w:color="auto" w:fill="auto"/>
            <w:noWrap/>
            <w:vAlign w:val="center"/>
            <w:hideMark/>
          </w:tcPr>
          <w:p w14:paraId="48B591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8907E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9.178</w:t>
            </w:r>
          </w:p>
        </w:tc>
      </w:tr>
      <w:tr w:rsidR="008F635D" w:rsidRPr="008F635D" w14:paraId="6B78EC0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3C28C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98C75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w:t>
            </w:r>
          </w:p>
        </w:tc>
        <w:tc>
          <w:tcPr>
            <w:tcW w:w="670" w:type="dxa"/>
            <w:tcBorders>
              <w:top w:val="nil"/>
              <w:left w:val="nil"/>
              <w:bottom w:val="single" w:sz="4" w:space="0" w:color="auto"/>
              <w:right w:val="single" w:sz="4" w:space="0" w:color="auto"/>
            </w:tcBorders>
            <w:shd w:val="clear" w:color="auto" w:fill="auto"/>
            <w:noWrap/>
            <w:vAlign w:val="center"/>
            <w:hideMark/>
          </w:tcPr>
          <w:p w14:paraId="2C879D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69A9D0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2A867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019376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113964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61C162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52F385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6355E2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70CF24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55AECF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2E60B4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EF957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4EAD5A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1C31E83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903C9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16717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47</w:t>
            </w:r>
          </w:p>
        </w:tc>
        <w:tc>
          <w:tcPr>
            <w:tcW w:w="670" w:type="dxa"/>
            <w:tcBorders>
              <w:top w:val="nil"/>
              <w:left w:val="nil"/>
              <w:bottom w:val="single" w:sz="4" w:space="0" w:color="auto"/>
              <w:right w:val="single" w:sz="4" w:space="0" w:color="auto"/>
            </w:tcBorders>
            <w:shd w:val="clear" w:color="auto" w:fill="auto"/>
            <w:noWrap/>
            <w:vAlign w:val="center"/>
            <w:hideMark/>
          </w:tcPr>
          <w:p w14:paraId="2AECAB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32" w:type="dxa"/>
            <w:tcBorders>
              <w:top w:val="nil"/>
              <w:left w:val="nil"/>
              <w:bottom w:val="single" w:sz="4" w:space="0" w:color="auto"/>
              <w:right w:val="single" w:sz="4" w:space="0" w:color="auto"/>
            </w:tcBorders>
            <w:shd w:val="clear" w:color="auto" w:fill="auto"/>
            <w:noWrap/>
            <w:vAlign w:val="center"/>
            <w:hideMark/>
          </w:tcPr>
          <w:p w14:paraId="548DCC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EE9D1B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13" w:type="dxa"/>
            <w:tcBorders>
              <w:top w:val="nil"/>
              <w:left w:val="nil"/>
              <w:bottom w:val="single" w:sz="4" w:space="0" w:color="auto"/>
              <w:right w:val="single" w:sz="4" w:space="0" w:color="auto"/>
            </w:tcBorders>
            <w:shd w:val="clear" w:color="auto" w:fill="auto"/>
            <w:noWrap/>
            <w:vAlign w:val="center"/>
            <w:hideMark/>
          </w:tcPr>
          <w:p w14:paraId="4B2017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9.175</w:t>
            </w:r>
          </w:p>
        </w:tc>
        <w:tc>
          <w:tcPr>
            <w:tcW w:w="841" w:type="dxa"/>
            <w:tcBorders>
              <w:top w:val="nil"/>
              <w:left w:val="nil"/>
              <w:bottom w:val="single" w:sz="4" w:space="0" w:color="auto"/>
              <w:right w:val="single" w:sz="4" w:space="0" w:color="auto"/>
            </w:tcBorders>
            <w:shd w:val="clear" w:color="auto" w:fill="auto"/>
            <w:noWrap/>
            <w:vAlign w:val="center"/>
            <w:hideMark/>
          </w:tcPr>
          <w:p w14:paraId="293A18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9.440</w:t>
            </w:r>
          </w:p>
        </w:tc>
        <w:tc>
          <w:tcPr>
            <w:tcW w:w="993" w:type="dxa"/>
            <w:tcBorders>
              <w:top w:val="nil"/>
              <w:left w:val="nil"/>
              <w:bottom w:val="single" w:sz="4" w:space="0" w:color="auto"/>
              <w:right w:val="single" w:sz="4" w:space="0" w:color="auto"/>
            </w:tcBorders>
            <w:shd w:val="clear" w:color="auto" w:fill="auto"/>
            <w:noWrap/>
            <w:vAlign w:val="center"/>
            <w:hideMark/>
          </w:tcPr>
          <w:p w14:paraId="34C225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992" w:type="dxa"/>
            <w:tcBorders>
              <w:top w:val="nil"/>
              <w:left w:val="nil"/>
              <w:bottom w:val="single" w:sz="4" w:space="0" w:color="auto"/>
              <w:right w:val="single" w:sz="4" w:space="0" w:color="auto"/>
            </w:tcBorders>
            <w:shd w:val="clear" w:color="auto" w:fill="auto"/>
            <w:noWrap/>
            <w:vAlign w:val="center"/>
            <w:hideMark/>
          </w:tcPr>
          <w:p w14:paraId="171236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3.670</w:t>
            </w:r>
          </w:p>
        </w:tc>
        <w:tc>
          <w:tcPr>
            <w:tcW w:w="992" w:type="dxa"/>
            <w:tcBorders>
              <w:top w:val="nil"/>
              <w:left w:val="nil"/>
              <w:bottom w:val="single" w:sz="4" w:space="0" w:color="auto"/>
              <w:right w:val="single" w:sz="4" w:space="0" w:color="auto"/>
            </w:tcBorders>
            <w:shd w:val="clear" w:color="auto" w:fill="auto"/>
            <w:noWrap/>
            <w:vAlign w:val="center"/>
            <w:hideMark/>
          </w:tcPr>
          <w:p w14:paraId="30B76F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08374A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8.769</w:t>
            </w:r>
          </w:p>
        </w:tc>
        <w:tc>
          <w:tcPr>
            <w:tcW w:w="1134" w:type="dxa"/>
            <w:tcBorders>
              <w:top w:val="nil"/>
              <w:left w:val="nil"/>
              <w:bottom w:val="single" w:sz="4" w:space="0" w:color="auto"/>
              <w:right w:val="single" w:sz="4" w:space="0" w:color="auto"/>
            </w:tcBorders>
            <w:shd w:val="clear" w:color="auto" w:fill="auto"/>
            <w:noWrap/>
            <w:vAlign w:val="center"/>
            <w:hideMark/>
          </w:tcPr>
          <w:p w14:paraId="4C3B82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1134" w:type="dxa"/>
            <w:tcBorders>
              <w:top w:val="nil"/>
              <w:left w:val="nil"/>
              <w:bottom w:val="single" w:sz="4" w:space="0" w:color="auto"/>
              <w:right w:val="single" w:sz="4" w:space="0" w:color="auto"/>
            </w:tcBorders>
            <w:shd w:val="clear" w:color="auto" w:fill="auto"/>
            <w:noWrap/>
            <w:vAlign w:val="center"/>
            <w:hideMark/>
          </w:tcPr>
          <w:p w14:paraId="21F88E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3.776</w:t>
            </w:r>
          </w:p>
        </w:tc>
        <w:tc>
          <w:tcPr>
            <w:tcW w:w="992" w:type="dxa"/>
            <w:tcBorders>
              <w:top w:val="nil"/>
              <w:left w:val="nil"/>
              <w:bottom w:val="single" w:sz="4" w:space="0" w:color="auto"/>
              <w:right w:val="single" w:sz="4" w:space="0" w:color="auto"/>
            </w:tcBorders>
            <w:shd w:val="clear" w:color="auto" w:fill="auto"/>
            <w:noWrap/>
            <w:vAlign w:val="center"/>
            <w:hideMark/>
          </w:tcPr>
          <w:p w14:paraId="578942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7D39C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8.875</w:t>
            </w:r>
          </w:p>
        </w:tc>
      </w:tr>
      <w:tr w:rsidR="008F635D" w:rsidRPr="008F635D" w14:paraId="7471484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1A563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0DCE0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w:t>
            </w:r>
          </w:p>
        </w:tc>
        <w:tc>
          <w:tcPr>
            <w:tcW w:w="670" w:type="dxa"/>
            <w:tcBorders>
              <w:top w:val="nil"/>
              <w:left w:val="nil"/>
              <w:bottom w:val="single" w:sz="4" w:space="0" w:color="auto"/>
              <w:right w:val="single" w:sz="4" w:space="0" w:color="auto"/>
            </w:tcBorders>
            <w:shd w:val="clear" w:color="auto" w:fill="auto"/>
            <w:noWrap/>
            <w:vAlign w:val="center"/>
            <w:hideMark/>
          </w:tcPr>
          <w:p w14:paraId="34AD75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7D7B0F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50219C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6CA318FE" w14:textId="71993F98"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802A9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6.540</w:t>
            </w:r>
          </w:p>
        </w:tc>
        <w:tc>
          <w:tcPr>
            <w:tcW w:w="993" w:type="dxa"/>
            <w:tcBorders>
              <w:top w:val="nil"/>
              <w:left w:val="nil"/>
              <w:bottom w:val="single" w:sz="4" w:space="0" w:color="auto"/>
              <w:right w:val="single" w:sz="4" w:space="0" w:color="auto"/>
            </w:tcBorders>
            <w:shd w:val="clear" w:color="auto" w:fill="auto"/>
            <w:noWrap/>
            <w:vAlign w:val="center"/>
            <w:hideMark/>
          </w:tcPr>
          <w:p w14:paraId="2925F7DE" w14:textId="1F299CC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0A2D405" w14:textId="1A709A8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1AC8B85" w14:textId="6CE4AF7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3716701" w14:textId="1C2B54B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08944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1D0BBE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2.616</w:t>
            </w:r>
          </w:p>
        </w:tc>
        <w:tc>
          <w:tcPr>
            <w:tcW w:w="992" w:type="dxa"/>
            <w:tcBorders>
              <w:top w:val="nil"/>
              <w:left w:val="nil"/>
              <w:bottom w:val="single" w:sz="4" w:space="0" w:color="auto"/>
              <w:right w:val="single" w:sz="4" w:space="0" w:color="auto"/>
            </w:tcBorders>
            <w:shd w:val="clear" w:color="auto" w:fill="auto"/>
            <w:noWrap/>
            <w:vAlign w:val="center"/>
            <w:hideMark/>
          </w:tcPr>
          <w:p w14:paraId="66A4058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D760A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6.516</w:t>
            </w:r>
          </w:p>
        </w:tc>
      </w:tr>
      <w:tr w:rsidR="008F635D" w:rsidRPr="008F635D" w14:paraId="14923EB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8EE7C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03670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w:t>
            </w:r>
          </w:p>
        </w:tc>
        <w:tc>
          <w:tcPr>
            <w:tcW w:w="670" w:type="dxa"/>
            <w:tcBorders>
              <w:top w:val="nil"/>
              <w:left w:val="nil"/>
              <w:bottom w:val="single" w:sz="4" w:space="0" w:color="auto"/>
              <w:right w:val="single" w:sz="4" w:space="0" w:color="auto"/>
            </w:tcBorders>
            <w:shd w:val="clear" w:color="auto" w:fill="auto"/>
            <w:noWrap/>
            <w:vAlign w:val="center"/>
            <w:hideMark/>
          </w:tcPr>
          <w:p w14:paraId="337984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57D91D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F3BD64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759782B5" w14:textId="455D17F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07E46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8.970</w:t>
            </w:r>
          </w:p>
        </w:tc>
        <w:tc>
          <w:tcPr>
            <w:tcW w:w="993" w:type="dxa"/>
            <w:tcBorders>
              <w:top w:val="nil"/>
              <w:left w:val="nil"/>
              <w:bottom w:val="single" w:sz="4" w:space="0" w:color="auto"/>
              <w:right w:val="single" w:sz="4" w:space="0" w:color="auto"/>
            </w:tcBorders>
            <w:shd w:val="clear" w:color="auto" w:fill="auto"/>
            <w:noWrap/>
            <w:vAlign w:val="center"/>
            <w:hideMark/>
          </w:tcPr>
          <w:p w14:paraId="176B1F11" w14:textId="1F6E314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3938115" w14:textId="61647D7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CCBB50E" w14:textId="672E9C9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DEDBD4B" w14:textId="023B377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483AC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2A817F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3.588</w:t>
            </w:r>
          </w:p>
        </w:tc>
        <w:tc>
          <w:tcPr>
            <w:tcW w:w="992" w:type="dxa"/>
            <w:tcBorders>
              <w:top w:val="nil"/>
              <w:left w:val="nil"/>
              <w:bottom w:val="single" w:sz="4" w:space="0" w:color="auto"/>
              <w:right w:val="single" w:sz="4" w:space="0" w:color="auto"/>
            </w:tcBorders>
            <w:shd w:val="clear" w:color="auto" w:fill="auto"/>
            <w:noWrap/>
            <w:vAlign w:val="center"/>
            <w:hideMark/>
          </w:tcPr>
          <w:p w14:paraId="44FD10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B71B7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8.088</w:t>
            </w:r>
          </w:p>
        </w:tc>
      </w:tr>
      <w:tr w:rsidR="008F635D" w:rsidRPr="008F635D" w14:paraId="0A10D93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97CFD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B1D823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w:t>
            </w:r>
          </w:p>
        </w:tc>
        <w:tc>
          <w:tcPr>
            <w:tcW w:w="670" w:type="dxa"/>
            <w:tcBorders>
              <w:top w:val="nil"/>
              <w:left w:val="nil"/>
              <w:bottom w:val="single" w:sz="4" w:space="0" w:color="auto"/>
              <w:right w:val="single" w:sz="4" w:space="0" w:color="auto"/>
            </w:tcBorders>
            <w:shd w:val="clear" w:color="auto" w:fill="auto"/>
            <w:noWrap/>
            <w:vAlign w:val="center"/>
            <w:hideMark/>
          </w:tcPr>
          <w:p w14:paraId="161A19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0245BE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8B683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1CEB90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8.100</w:t>
            </w:r>
          </w:p>
        </w:tc>
        <w:tc>
          <w:tcPr>
            <w:tcW w:w="841" w:type="dxa"/>
            <w:tcBorders>
              <w:top w:val="nil"/>
              <w:left w:val="nil"/>
              <w:bottom w:val="single" w:sz="4" w:space="0" w:color="auto"/>
              <w:right w:val="single" w:sz="4" w:space="0" w:color="auto"/>
            </w:tcBorders>
            <w:shd w:val="clear" w:color="auto" w:fill="auto"/>
            <w:noWrap/>
            <w:vAlign w:val="center"/>
            <w:hideMark/>
          </w:tcPr>
          <w:p w14:paraId="140A59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8.100</w:t>
            </w:r>
          </w:p>
        </w:tc>
        <w:tc>
          <w:tcPr>
            <w:tcW w:w="993" w:type="dxa"/>
            <w:tcBorders>
              <w:top w:val="nil"/>
              <w:left w:val="nil"/>
              <w:bottom w:val="single" w:sz="4" w:space="0" w:color="auto"/>
              <w:right w:val="single" w:sz="4" w:space="0" w:color="auto"/>
            </w:tcBorders>
            <w:shd w:val="clear" w:color="auto" w:fill="auto"/>
            <w:noWrap/>
            <w:vAlign w:val="center"/>
            <w:hideMark/>
          </w:tcPr>
          <w:p w14:paraId="6C06DA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5E02FD3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3.240</w:t>
            </w:r>
          </w:p>
        </w:tc>
        <w:tc>
          <w:tcPr>
            <w:tcW w:w="992" w:type="dxa"/>
            <w:tcBorders>
              <w:top w:val="nil"/>
              <w:left w:val="nil"/>
              <w:bottom w:val="single" w:sz="4" w:space="0" w:color="auto"/>
              <w:right w:val="single" w:sz="4" w:space="0" w:color="auto"/>
            </w:tcBorders>
            <w:shd w:val="clear" w:color="auto" w:fill="auto"/>
            <w:noWrap/>
            <w:vAlign w:val="center"/>
            <w:hideMark/>
          </w:tcPr>
          <w:p w14:paraId="33B854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418833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8.189</w:t>
            </w:r>
          </w:p>
        </w:tc>
        <w:tc>
          <w:tcPr>
            <w:tcW w:w="1134" w:type="dxa"/>
            <w:tcBorders>
              <w:top w:val="nil"/>
              <w:left w:val="nil"/>
              <w:bottom w:val="single" w:sz="4" w:space="0" w:color="auto"/>
              <w:right w:val="single" w:sz="4" w:space="0" w:color="auto"/>
            </w:tcBorders>
            <w:shd w:val="clear" w:color="auto" w:fill="auto"/>
            <w:noWrap/>
            <w:vAlign w:val="center"/>
            <w:hideMark/>
          </w:tcPr>
          <w:p w14:paraId="21330B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3E4B1C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3.240</w:t>
            </w:r>
          </w:p>
        </w:tc>
        <w:tc>
          <w:tcPr>
            <w:tcW w:w="992" w:type="dxa"/>
            <w:tcBorders>
              <w:top w:val="nil"/>
              <w:left w:val="nil"/>
              <w:bottom w:val="single" w:sz="4" w:space="0" w:color="auto"/>
              <w:right w:val="single" w:sz="4" w:space="0" w:color="auto"/>
            </w:tcBorders>
            <w:shd w:val="clear" w:color="auto" w:fill="auto"/>
            <w:noWrap/>
            <w:vAlign w:val="center"/>
            <w:hideMark/>
          </w:tcPr>
          <w:p w14:paraId="62A1D4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56A4C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8.189</w:t>
            </w:r>
          </w:p>
        </w:tc>
      </w:tr>
      <w:tr w:rsidR="008F635D" w:rsidRPr="008F635D" w14:paraId="6165FD2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36917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1BFF5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53</w:t>
            </w:r>
          </w:p>
        </w:tc>
        <w:tc>
          <w:tcPr>
            <w:tcW w:w="670" w:type="dxa"/>
            <w:tcBorders>
              <w:top w:val="nil"/>
              <w:left w:val="nil"/>
              <w:bottom w:val="single" w:sz="4" w:space="0" w:color="auto"/>
              <w:right w:val="single" w:sz="4" w:space="0" w:color="auto"/>
            </w:tcBorders>
            <w:shd w:val="clear" w:color="auto" w:fill="auto"/>
            <w:noWrap/>
            <w:vAlign w:val="center"/>
            <w:hideMark/>
          </w:tcPr>
          <w:p w14:paraId="2C4426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4D8DEB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87E86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09032181" w14:textId="34CA759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82911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8.650</w:t>
            </w:r>
          </w:p>
        </w:tc>
        <w:tc>
          <w:tcPr>
            <w:tcW w:w="993" w:type="dxa"/>
            <w:tcBorders>
              <w:top w:val="nil"/>
              <w:left w:val="nil"/>
              <w:bottom w:val="single" w:sz="4" w:space="0" w:color="auto"/>
              <w:right w:val="single" w:sz="4" w:space="0" w:color="auto"/>
            </w:tcBorders>
            <w:shd w:val="clear" w:color="auto" w:fill="auto"/>
            <w:noWrap/>
            <w:vAlign w:val="center"/>
            <w:hideMark/>
          </w:tcPr>
          <w:p w14:paraId="3A905754" w14:textId="560DFAA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E72FB78" w14:textId="7155862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260F26" w14:textId="7908437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B1FF581" w14:textId="4D10CFD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41A21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197FD6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3.460</w:t>
            </w:r>
          </w:p>
        </w:tc>
        <w:tc>
          <w:tcPr>
            <w:tcW w:w="992" w:type="dxa"/>
            <w:tcBorders>
              <w:top w:val="nil"/>
              <w:left w:val="nil"/>
              <w:bottom w:val="single" w:sz="4" w:space="0" w:color="auto"/>
              <w:right w:val="single" w:sz="4" w:space="0" w:color="auto"/>
            </w:tcBorders>
            <w:shd w:val="clear" w:color="auto" w:fill="auto"/>
            <w:noWrap/>
            <w:vAlign w:val="center"/>
            <w:hideMark/>
          </w:tcPr>
          <w:p w14:paraId="585EE4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B60F3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7.960</w:t>
            </w:r>
          </w:p>
        </w:tc>
      </w:tr>
      <w:tr w:rsidR="008F635D" w:rsidRPr="008F635D" w14:paraId="06B6EF5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0AE63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D2C935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w:t>
            </w:r>
          </w:p>
        </w:tc>
        <w:tc>
          <w:tcPr>
            <w:tcW w:w="670" w:type="dxa"/>
            <w:tcBorders>
              <w:top w:val="nil"/>
              <w:left w:val="nil"/>
              <w:bottom w:val="single" w:sz="4" w:space="0" w:color="auto"/>
              <w:right w:val="single" w:sz="4" w:space="0" w:color="auto"/>
            </w:tcBorders>
            <w:shd w:val="clear" w:color="auto" w:fill="auto"/>
            <w:noWrap/>
            <w:vAlign w:val="center"/>
            <w:hideMark/>
          </w:tcPr>
          <w:p w14:paraId="121C9E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6F0731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1F8F0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46394F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1FAE48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7C2599A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985D4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2E2970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06D67A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6D17B5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1AD12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27BC2F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798537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0F72ABE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30906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C38BBB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56</w:t>
            </w:r>
          </w:p>
        </w:tc>
        <w:tc>
          <w:tcPr>
            <w:tcW w:w="670" w:type="dxa"/>
            <w:tcBorders>
              <w:top w:val="nil"/>
              <w:left w:val="nil"/>
              <w:bottom w:val="single" w:sz="4" w:space="0" w:color="auto"/>
              <w:right w:val="single" w:sz="4" w:space="0" w:color="auto"/>
            </w:tcBorders>
            <w:shd w:val="clear" w:color="auto" w:fill="auto"/>
            <w:noWrap/>
            <w:vAlign w:val="center"/>
            <w:hideMark/>
          </w:tcPr>
          <w:p w14:paraId="27873E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0A6C93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25971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3C648D13" w14:textId="19018FE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884ED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9.370</w:t>
            </w:r>
          </w:p>
        </w:tc>
        <w:tc>
          <w:tcPr>
            <w:tcW w:w="993" w:type="dxa"/>
            <w:tcBorders>
              <w:top w:val="nil"/>
              <w:left w:val="nil"/>
              <w:bottom w:val="single" w:sz="4" w:space="0" w:color="auto"/>
              <w:right w:val="single" w:sz="4" w:space="0" w:color="auto"/>
            </w:tcBorders>
            <w:shd w:val="clear" w:color="auto" w:fill="auto"/>
            <w:noWrap/>
            <w:vAlign w:val="center"/>
            <w:hideMark/>
          </w:tcPr>
          <w:p w14:paraId="1E9C9D78" w14:textId="6BFB020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951BAC4" w14:textId="178A010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F76D78E" w14:textId="2456BA8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D384139" w14:textId="2E3E4AA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22AEA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1385F0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3.748</w:t>
            </w:r>
          </w:p>
        </w:tc>
        <w:tc>
          <w:tcPr>
            <w:tcW w:w="992" w:type="dxa"/>
            <w:tcBorders>
              <w:top w:val="nil"/>
              <w:left w:val="nil"/>
              <w:bottom w:val="single" w:sz="4" w:space="0" w:color="auto"/>
              <w:right w:val="single" w:sz="4" w:space="0" w:color="auto"/>
            </w:tcBorders>
            <w:shd w:val="clear" w:color="auto" w:fill="auto"/>
            <w:noWrap/>
            <w:vAlign w:val="center"/>
            <w:hideMark/>
          </w:tcPr>
          <w:p w14:paraId="14669E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FE3564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7.947</w:t>
            </w:r>
          </w:p>
        </w:tc>
      </w:tr>
      <w:tr w:rsidR="008F635D" w:rsidRPr="008F635D" w14:paraId="40893B0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D3A88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99E00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58</w:t>
            </w:r>
          </w:p>
        </w:tc>
        <w:tc>
          <w:tcPr>
            <w:tcW w:w="670" w:type="dxa"/>
            <w:tcBorders>
              <w:top w:val="nil"/>
              <w:left w:val="nil"/>
              <w:bottom w:val="single" w:sz="4" w:space="0" w:color="auto"/>
              <w:right w:val="single" w:sz="4" w:space="0" w:color="auto"/>
            </w:tcBorders>
            <w:shd w:val="clear" w:color="auto" w:fill="auto"/>
            <w:noWrap/>
            <w:vAlign w:val="center"/>
            <w:hideMark/>
          </w:tcPr>
          <w:p w14:paraId="0D8330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4.250</w:t>
            </w:r>
          </w:p>
        </w:tc>
        <w:tc>
          <w:tcPr>
            <w:tcW w:w="832" w:type="dxa"/>
            <w:tcBorders>
              <w:top w:val="nil"/>
              <w:left w:val="nil"/>
              <w:bottom w:val="single" w:sz="4" w:space="0" w:color="auto"/>
              <w:right w:val="single" w:sz="4" w:space="0" w:color="auto"/>
            </w:tcBorders>
            <w:shd w:val="clear" w:color="auto" w:fill="auto"/>
            <w:noWrap/>
            <w:vAlign w:val="center"/>
            <w:hideMark/>
          </w:tcPr>
          <w:p w14:paraId="7CD6AC5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29DCA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4.250</w:t>
            </w:r>
          </w:p>
        </w:tc>
        <w:tc>
          <w:tcPr>
            <w:tcW w:w="813" w:type="dxa"/>
            <w:tcBorders>
              <w:top w:val="nil"/>
              <w:left w:val="nil"/>
              <w:bottom w:val="single" w:sz="4" w:space="0" w:color="auto"/>
              <w:right w:val="single" w:sz="4" w:space="0" w:color="auto"/>
            </w:tcBorders>
            <w:shd w:val="clear" w:color="auto" w:fill="auto"/>
            <w:noWrap/>
            <w:vAlign w:val="center"/>
            <w:hideMark/>
          </w:tcPr>
          <w:p w14:paraId="0A7F2A7D" w14:textId="26C27CF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B8DB3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993" w:type="dxa"/>
            <w:tcBorders>
              <w:top w:val="nil"/>
              <w:left w:val="nil"/>
              <w:bottom w:val="single" w:sz="4" w:space="0" w:color="auto"/>
              <w:right w:val="single" w:sz="4" w:space="0" w:color="auto"/>
            </w:tcBorders>
            <w:shd w:val="clear" w:color="auto" w:fill="auto"/>
            <w:noWrap/>
            <w:vAlign w:val="center"/>
            <w:hideMark/>
          </w:tcPr>
          <w:p w14:paraId="163DA0D6" w14:textId="0E413EE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54FFB9F" w14:textId="7817646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874E058" w14:textId="3473DBF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6CF8B27" w14:textId="5BCAB26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31A225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2.549</w:t>
            </w:r>
          </w:p>
        </w:tc>
        <w:tc>
          <w:tcPr>
            <w:tcW w:w="1134" w:type="dxa"/>
            <w:tcBorders>
              <w:top w:val="nil"/>
              <w:left w:val="nil"/>
              <w:bottom w:val="single" w:sz="4" w:space="0" w:color="auto"/>
              <w:right w:val="single" w:sz="4" w:space="0" w:color="auto"/>
            </w:tcBorders>
            <w:shd w:val="clear" w:color="auto" w:fill="auto"/>
            <w:noWrap/>
            <w:vAlign w:val="center"/>
            <w:hideMark/>
          </w:tcPr>
          <w:p w14:paraId="2CA384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18286EE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23258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6.453</w:t>
            </w:r>
          </w:p>
        </w:tc>
      </w:tr>
      <w:tr w:rsidR="008F635D" w:rsidRPr="008F635D" w14:paraId="4E0F4636"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BA992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35A53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59</w:t>
            </w:r>
          </w:p>
        </w:tc>
        <w:tc>
          <w:tcPr>
            <w:tcW w:w="670" w:type="dxa"/>
            <w:tcBorders>
              <w:top w:val="nil"/>
              <w:left w:val="nil"/>
              <w:bottom w:val="single" w:sz="4" w:space="0" w:color="auto"/>
              <w:right w:val="single" w:sz="4" w:space="0" w:color="auto"/>
            </w:tcBorders>
            <w:shd w:val="clear" w:color="auto" w:fill="auto"/>
            <w:noWrap/>
            <w:vAlign w:val="center"/>
            <w:hideMark/>
          </w:tcPr>
          <w:p w14:paraId="1B356B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6B7236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7954F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561275BB" w14:textId="0A2AF62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D3B63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8.770</w:t>
            </w:r>
          </w:p>
        </w:tc>
        <w:tc>
          <w:tcPr>
            <w:tcW w:w="993" w:type="dxa"/>
            <w:tcBorders>
              <w:top w:val="nil"/>
              <w:left w:val="nil"/>
              <w:bottom w:val="single" w:sz="4" w:space="0" w:color="auto"/>
              <w:right w:val="single" w:sz="4" w:space="0" w:color="auto"/>
            </w:tcBorders>
            <w:shd w:val="clear" w:color="auto" w:fill="auto"/>
            <w:noWrap/>
            <w:vAlign w:val="center"/>
            <w:hideMark/>
          </w:tcPr>
          <w:p w14:paraId="0A6C7890" w14:textId="2D33179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E59D811" w14:textId="1C1D676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7C30760" w14:textId="2F15C3C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FFEC9CF" w14:textId="710544F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C9105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028E0BA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3.508</w:t>
            </w:r>
          </w:p>
        </w:tc>
        <w:tc>
          <w:tcPr>
            <w:tcW w:w="992" w:type="dxa"/>
            <w:tcBorders>
              <w:top w:val="nil"/>
              <w:left w:val="nil"/>
              <w:bottom w:val="single" w:sz="4" w:space="0" w:color="auto"/>
              <w:right w:val="single" w:sz="4" w:space="0" w:color="auto"/>
            </w:tcBorders>
            <w:shd w:val="clear" w:color="auto" w:fill="auto"/>
            <w:noWrap/>
            <w:vAlign w:val="center"/>
            <w:hideMark/>
          </w:tcPr>
          <w:p w14:paraId="1E619F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2345E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8.158</w:t>
            </w:r>
          </w:p>
        </w:tc>
      </w:tr>
      <w:tr w:rsidR="008F635D" w:rsidRPr="008F635D" w14:paraId="064EE7B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B0564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8EC74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w:t>
            </w:r>
          </w:p>
        </w:tc>
        <w:tc>
          <w:tcPr>
            <w:tcW w:w="670" w:type="dxa"/>
            <w:tcBorders>
              <w:top w:val="nil"/>
              <w:left w:val="nil"/>
              <w:bottom w:val="single" w:sz="4" w:space="0" w:color="auto"/>
              <w:right w:val="single" w:sz="4" w:space="0" w:color="auto"/>
            </w:tcBorders>
            <w:shd w:val="clear" w:color="auto" w:fill="auto"/>
            <w:noWrap/>
            <w:vAlign w:val="center"/>
            <w:hideMark/>
          </w:tcPr>
          <w:p w14:paraId="023E97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36437E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657AD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7CB8DA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8.825</w:t>
            </w:r>
          </w:p>
        </w:tc>
        <w:tc>
          <w:tcPr>
            <w:tcW w:w="841" w:type="dxa"/>
            <w:tcBorders>
              <w:top w:val="nil"/>
              <w:left w:val="nil"/>
              <w:bottom w:val="single" w:sz="4" w:space="0" w:color="auto"/>
              <w:right w:val="single" w:sz="4" w:space="0" w:color="auto"/>
            </w:tcBorders>
            <w:shd w:val="clear" w:color="auto" w:fill="auto"/>
            <w:noWrap/>
            <w:vAlign w:val="center"/>
            <w:hideMark/>
          </w:tcPr>
          <w:p w14:paraId="5A922D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9.280</w:t>
            </w:r>
          </w:p>
        </w:tc>
        <w:tc>
          <w:tcPr>
            <w:tcW w:w="993" w:type="dxa"/>
            <w:tcBorders>
              <w:top w:val="nil"/>
              <w:left w:val="nil"/>
              <w:bottom w:val="single" w:sz="4" w:space="0" w:color="auto"/>
              <w:right w:val="single" w:sz="4" w:space="0" w:color="auto"/>
            </w:tcBorders>
            <w:shd w:val="clear" w:color="auto" w:fill="auto"/>
            <w:noWrap/>
            <w:vAlign w:val="center"/>
            <w:hideMark/>
          </w:tcPr>
          <w:p w14:paraId="34E15B5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447AB7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3.530</w:t>
            </w:r>
          </w:p>
        </w:tc>
        <w:tc>
          <w:tcPr>
            <w:tcW w:w="992" w:type="dxa"/>
            <w:tcBorders>
              <w:top w:val="nil"/>
              <w:left w:val="nil"/>
              <w:bottom w:val="single" w:sz="4" w:space="0" w:color="auto"/>
              <w:right w:val="single" w:sz="4" w:space="0" w:color="auto"/>
            </w:tcBorders>
            <w:shd w:val="clear" w:color="auto" w:fill="auto"/>
            <w:noWrap/>
            <w:vAlign w:val="center"/>
            <w:hideMark/>
          </w:tcPr>
          <w:p w14:paraId="32E19C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144A58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8.780</w:t>
            </w:r>
          </w:p>
        </w:tc>
        <w:tc>
          <w:tcPr>
            <w:tcW w:w="1134" w:type="dxa"/>
            <w:tcBorders>
              <w:top w:val="nil"/>
              <w:left w:val="nil"/>
              <w:bottom w:val="single" w:sz="4" w:space="0" w:color="auto"/>
              <w:right w:val="single" w:sz="4" w:space="0" w:color="auto"/>
            </w:tcBorders>
            <w:shd w:val="clear" w:color="auto" w:fill="auto"/>
            <w:noWrap/>
            <w:vAlign w:val="center"/>
            <w:hideMark/>
          </w:tcPr>
          <w:p w14:paraId="033A4D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6EB487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3.712</w:t>
            </w:r>
          </w:p>
        </w:tc>
        <w:tc>
          <w:tcPr>
            <w:tcW w:w="992" w:type="dxa"/>
            <w:tcBorders>
              <w:top w:val="nil"/>
              <w:left w:val="nil"/>
              <w:bottom w:val="single" w:sz="4" w:space="0" w:color="auto"/>
              <w:right w:val="single" w:sz="4" w:space="0" w:color="auto"/>
            </w:tcBorders>
            <w:shd w:val="clear" w:color="auto" w:fill="auto"/>
            <w:noWrap/>
            <w:vAlign w:val="center"/>
            <w:hideMark/>
          </w:tcPr>
          <w:p w14:paraId="1EC2BF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03542C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8.962</w:t>
            </w:r>
          </w:p>
        </w:tc>
      </w:tr>
      <w:tr w:rsidR="008F635D" w:rsidRPr="008F635D" w14:paraId="18F5DC0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C1D20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47A0B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61</w:t>
            </w:r>
          </w:p>
        </w:tc>
        <w:tc>
          <w:tcPr>
            <w:tcW w:w="670" w:type="dxa"/>
            <w:tcBorders>
              <w:top w:val="nil"/>
              <w:left w:val="nil"/>
              <w:bottom w:val="single" w:sz="4" w:space="0" w:color="auto"/>
              <w:right w:val="single" w:sz="4" w:space="0" w:color="auto"/>
            </w:tcBorders>
            <w:shd w:val="clear" w:color="auto" w:fill="auto"/>
            <w:noWrap/>
            <w:vAlign w:val="center"/>
            <w:hideMark/>
          </w:tcPr>
          <w:p w14:paraId="7913F7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0DF8E9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12FA1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3B4E58D5" w14:textId="7233D27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7B2BA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9.100</w:t>
            </w:r>
          </w:p>
        </w:tc>
        <w:tc>
          <w:tcPr>
            <w:tcW w:w="993" w:type="dxa"/>
            <w:tcBorders>
              <w:top w:val="nil"/>
              <w:left w:val="nil"/>
              <w:bottom w:val="single" w:sz="4" w:space="0" w:color="auto"/>
              <w:right w:val="single" w:sz="4" w:space="0" w:color="auto"/>
            </w:tcBorders>
            <w:shd w:val="clear" w:color="auto" w:fill="auto"/>
            <w:noWrap/>
            <w:vAlign w:val="center"/>
            <w:hideMark/>
          </w:tcPr>
          <w:p w14:paraId="2EA4A3EE" w14:textId="491DAFC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D31BDFE" w14:textId="12EDB7C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852C5FC" w14:textId="44AFBCC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A82598C" w14:textId="24EB2C8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5B213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6B9830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3.640</w:t>
            </w:r>
          </w:p>
        </w:tc>
        <w:tc>
          <w:tcPr>
            <w:tcW w:w="992" w:type="dxa"/>
            <w:tcBorders>
              <w:top w:val="nil"/>
              <w:left w:val="nil"/>
              <w:bottom w:val="single" w:sz="4" w:space="0" w:color="auto"/>
              <w:right w:val="single" w:sz="4" w:space="0" w:color="auto"/>
            </w:tcBorders>
            <w:shd w:val="clear" w:color="auto" w:fill="auto"/>
            <w:noWrap/>
            <w:vAlign w:val="center"/>
            <w:hideMark/>
          </w:tcPr>
          <w:p w14:paraId="48895A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856E7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7.989</w:t>
            </w:r>
          </w:p>
        </w:tc>
      </w:tr>
      <w:tr w:rsidR="008F635D" w:rsidRPr="008F635D" w14:paraId="1721B76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B0605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114AC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w:t>
            </w:r>
          </w:p>
        </w:tc>
        <w:tc>
          <w:tcPr>
            <w:tcW w:w="670" w:type="dxa"/>
            <w:tcBorders>
              <w:top w:val="nil"/>
              <w:left w:val="nil"/>
              <w:bottom w:val="single" w:sz="4" w:space="0" w:color="auto"/>
              <w:right w:val="single" w:sz="4" w:space="0" w:color="auto"/>
            </w:tcBorders>
            <w:shd w:val="clear" w:color="auto" w:fill="auto"/>
            <w:noWrap/>
            <w:vAlign w:val="center"/>
            <w:hideMark/>
          </w:tcPr>
          <w:p w14:paraId="312E088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4E09FD8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0511A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7276AD55" w14:textId="6D186DB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DE48DF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9.110</w:t>
            </w:r>
          </w:p>
        </w:tc>
        <w:tc>
          <w:tcPr>
            <w:tcW w:w="993" w:type="dxa"/>
            <w:tcBorders>
              <w:top w:val="nil"/>
              <w:left w:val="nil"/>
              <w:bottom w:val="single" w:sz="4" w:space="0" w:color="auto"/>
              <w:right w:val="single" w:sz="4" w:space="0" w:color="auto"/>
            </w:tcBorders>
            <w:shd w:val="clear" w:color="auto" w:fill="auto"/>
            <w:noWrap/>
            <w:vAlign w:val="center"/>
            <w:hideMark/>
          </w:tcPr>
          <w:p w14:paraId="54280358" w14:textId="5D35FF8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E15180B" w14:textId="7B9926E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A482601" w14:textId="3D772B1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CE6BD32" w14:textId="1FBDC949"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AF4EF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11A4F2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3.644</w:t>
            </w:r>
          </w:p>
        </w:tc>
        <w:tc>
          <w:tcPr>
            <w:tcW w:w="992" w:type="dxa"/>
            <w:tcBorders>
              <w:top w:val="nil"/>
              <w:left w:val="nil"/>
              <w:bottom w:val="single" w:sz="4" w:space="0" w:color="auto"/>
              <w:right w:val="single" w:sz="4" w:space="0" w:color="auto"/>
            </w:tcBorders>
            <w:shd w:val="clear" w:color="auto" w:fill="auto"/>
            <w:noWrap/>
            <w:vAlign w:val="center"/>
            <w:hideMark/>
          </w:tcPr>
          <w:p w14:paraId="7FF8C49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59A9A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8.294</w:t>
            </w:r>
          </w:p>
        </w:tc>
      </w:tr>
      <w:tr w:rsidR="008F635D" w:rsidRPr="008F635D" w14:paraId="428DC49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38508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19ACE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63</w:t>
            </w:r>
          </w:p>
        </w:tc>
        <w:tc>
          <w:tcPr>
            <w:tcW w:w="670" w:type="dxa"/>
            <w:tcBorders>
              <w:top w:val="nil"/>
              <w:left w:val="nil"/>
              <w:bottom w:val="single" w:sz="4" w:space="0" w:color="auto"/>
              <w:right w:val="single" w:sz="4" w:space="0" w:color="auto"/>
            </w:tcBorders>
            <w:shd w:val="clear" w:color="auto" w:fill="auto"/>
            <w:noWrap/>
            <w:vAlign w:val="center"/>
            <w:hideMark/>
          </w:tcPr>
          <w:p w14:paraId="4AE28F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709594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5614D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70F161FE" w14:textId="4EDFAF8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7494E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8.860</w:t>
            </w:r>
          </w:p>
        </w:tc>
        <w:tc>
          <w:tcPr>
            <w:tcW w:w="993" w:type="dxa"/>
            <w:tcBorders>
              <w:top w:val="nil"/>
              <w:left w:val="nil"/>
              <w:bottom w:val="single" w:sz="4" w:space="0" w:color="auto"/>
              <w:right w:val="single" w:sz="4" w:space="0" w:color="auto"/>
            </w:tcBorders>
            <w:shd w:val="clear" w:color="auto" w:fill="auto"/>
            <w:noWrap/>
            <w:vAlign w:val="center"/>
            <w:hideMark/>
          </w:tcPr>
          <w:p w14:paraId="5264B0AF" w14:textId="765D250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BDB0F66" w14:textId="6E637C9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DEAB67D" w14:textId="79AF023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067ABC1" w14:textId="49F5110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434FC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6FD52D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3.544</w:t>
            </w:r>
          </w:p>
        </w:tc>
        <w:tc>
          <w:tcPr>
            <w:tcW w:w="992" w:type="dxa"/>
            <w:tcBorders>
              <w:top w:val="nil"/>
              <w:left w:val="nil"/>
              <w:bottom w:val="single" w:sz="4" w:space="0" w:color="auto"/>
              <w:right w:val="single" w:sz="4" w:space="0" w:color="auto"/>
            </w:tcBorders>
            <w:shd w:val="clear" w:color="auto" w:fill="auto"/>
            <w:noWrap/>
            <w:vAlign w:val="center"/>
            <w:hideMark/>
          </w:tcPr>
          <w:p w14:paraId="602E67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F4845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7.893</w:t>
            </w:r>
          </w:p>
        </w:tc>
      </w:tr>
      <w:tr w:rsidR="008F635D" w:rsidRPr="008F635D" w14:paraId="1972190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3BC7A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0A8D5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64</w:t>
            </w:r>
          </w:p>
        </w:tc>
        <w:tc>
          <w:tcPr>
            <w:tcW w:w="670" w:type="dxa"/>
            <w:tcBorders>
              <w:top w:val="nil"/>
              <w:left w:val="nil"/>
              <w:bottom w:val="single" w:sz="4" w:space="0" w:color="auto"/>
              <w:right w:val="single" w:sz="4" w:space="0" w:color="auto"/>
            </w:tcBorders>
            <w:shd w:val="clear" w:color="auto" w:fill="auto"/>
            <w:noWrap/>
            <w:vAlign w:val="center"/>
            <w:hideMark/>
          </w:tcPr>
          <w:p w14:paraId="68038F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6BAB9B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18485A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440909E6" w14:textId="599C49E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9CDA4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9.850</w:t>
            </w:r>
          </w:p>
        </w:tc>
        <w:tc>
          <w:tcPr>
            <w:tcW w:w="993" w:type="dxa"/>
            <w:tcBorders>
              <w:top w:val="nil"/>
              <w:left w:val="nil"/>
              <w:bottom w:val="single" w:sz="4" w:space="0" w:color="auto"/>
              <w:right w:val="single" w:sz="4" w:space="0" w:color="auto"/>
            </w:tcBorders>
            <w:shd w:val="clear" w:color="auto" w:fill="auto"/>
            <w:noWrap/>
            <w:vAlign w:val="center"/>
            <w:hideMark/>
          </w:tcPr>
          <w:p w14:paraId="5128FA2E" w14:textId="5BCB505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128CBB" w14:textId="21D639B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EADA97D" w14:textId="327174C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74C0C28" w14:textId="4599D8D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B7B3C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51BA24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3.940</w:t>
            </w:r>
          </w:p>
        </w:tc>
        <w:tc>
          <w:tcPr>
            <w:tcW w:w="992" w:type="dxa"/>
            <w:tcBorders>
              <w:top w:val="nil"/>
              <w:left w:val="nil"/>
              <w:bottom w:val="single" w:sz="4" w:space="0" w:color="auto"/>
              <w:right w:val="single" w:sz="4" w:space="0" w:color="auto"/>
            </w:tcBorders>
            <w:shd w:val="clear" w:color="auto" w:fill="auto"/>
            <w:noWrap/>
            <w:vAlign w:val="center"/>
            <w:hideMark/>
          </w:tcPr>
          <w:p w14:paraId="6D29FF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F346E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7.840</w:t>
            </w:r>
          </w:p>
        </w:tc>
      </w:tr>
      <w:tr w:rsidR="008F635D" w:rsidRPr="008F635D" w14:paraId="3945D8E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9379D3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59798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w:t>
            </w:r>
          </w:p>
        </w:tc>
        <w:tc>
          <w:tcPr>
            <w:tcW w:w="670" w:type="dxa"/>
            <w:tcBorders>
              <w:top w:val="nil"/>
              <w:left w:val="nil"/>
              <w:bottom w:val="single" w:sz="4" w:space="0" w:color="auto"/>
              <w:right w:val="single" w:sz="4" w:space="0" w:color="auto"/>
            </w:tcBorders>
            <w:shd w:val="clear" w:color="auto" w:fill="auto"/>
            <w:noWrap/>
            <w:vAlign w:val="center"/>
            <w:hideMark/>
          </w:tcPr>
          <w:p w14:paraId="53D2BA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564F6A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FB804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11959689" w14:textId="3A1FEB0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2BCD2A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9.320</w:t>
            </w:r>
          </w:p>
        </w:tc>
        <w:tc>
          <w:tcPr>
            <w:tcW w:w="993" w:type="dxa"/>
            <w:tcBorders>
              <w:top w:val="nil"/>
              <w:left w:val="nil"/>
              <w:bottom w:val="single" w:sz="4" w:space="0" w:color="auto"/>
              <w:right w:val="single" w:sz="4" w:space="0" w:color="auto"/>
            </w:tcBorders>
            <w:shd w:val="clear" w:color="auto" w:fill="auto"/>
            <w:noWrap/>
            <w:vAlign w:val="center"/>
            <w:hideMark/>
          </w:tcPr>
          <w:p w14:paraId="10E9EBB8" w14:textId="75880CE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904BB45" w14:textId="7F6333C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5914692" w14:textId="1BC67F4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14D164B" w14:textId="290CEDB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55D31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53402D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3.728</w:t>
            </w:r>
          </w:p>
        </w:tc>
        <w:tc>
          <w:tcPr>
            <w:tcW w:w="992" w:type="dxa"/>
            <w:tcBorders>
              <w:top w:val="nil"/>
              <w:left w:val="nil"/>
              <w:bottom w:val="single" w:sz="4" w:space="0" w:color="auto"/>
              <w:right w:val="single" w:sz="4" w:space="0" w:color="auto"/>
            </w:tcBorders>
            <w:shd w:val="clear" w:color="auto" w:fill="auto"/>
            <w:noWrap/>
            <w:vAlign w:val="center"/>
            <w:hideMark/>
          </w:tcPr>
          <w:p w14:paraId="6029DD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12165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8.228</w:t>
            </w:r>
          </w:p>
        </w:tc>
      </w:tr>
      <w:tr w:rsidR="008F635D" w:rsidRPr="008F635D" w14:paraId="083C706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79F5E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7FEF7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66</w:t>
            </w:r>
          </w:p>
        </w:tc>
        <w:tc>
          <w:tcPr>
            <w:tcW w:w="670" w:type="dxa"/>
            <w:tcBorders>
              <w:top w:val="nil"/>
              <w:left w:val="nil"/>
              <w:bottom w:val="single" w:sz="4" w:space="0" w:color="auto"/>
              <w:right w:val="single" w:sz="4" w:space="0" w:color="auto"/>
            </w:tcBorders>
            <w:shd w:val="clear" w:color="auto" w:fill="auto"/>
            <w:noWrap/>
            <w:vAlign w:val="center"/>
            <w:hideMark/>
          </w:tcPr>
          <w:p w14:paraId="1B7334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2DAD26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6AA34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2AA13124" w14:textId="7007ED5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4E6F6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9.220</w:t>
            </w:r>
          </w:p>
        </w:tc>
        <w:tc>
          <w:tcPr>
            <w:tcW w:w="993" w:type="dxa"/>
            <w:tcBorders>
              <w:top w:val="nil"/>
              <w:left w:val="nil"/>
              <w:bottom w:val="single" w:sz="4" w:space="0" w:color="auto"/>
              <w:right w:val="single" w:sz="4" w:space="0" w:color="auto"/>
            </w:tcBorders>
            <w:shd w:val="clear" w:color="auto" w:fill="auto"/>
            <w:noWrap/>
            <w:vAlign w:val="center"/>
            <w:hideMark/>
          </w:tcPr>
          <w:p w14:paraId="2B966C84" w14:textId="7B29832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4CDC238" w14:textId="0299CAA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4A0B603" w14:textId="60FF83B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473587F" w14:textId="456DD02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816DD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404D76A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3.688</w:t>
            </w:r>
          </w:p>
        </w:tc>
        <w:tc>
          <w:tcPr>
            <w:tcW w:w="992" w:type="dxa"/>
            <w:tcBorders>
              <w:top w:val="nil"/>
              <w:left w:val="nil"/>
              <w:bottom w:val="single" w:sz="4" w:space="0" w:color="auto"/>
              <w:right w:val="single" w:sz="4" w:space="0" w:color="auto"/>
            </w:tcBorders>
            <w:shd w:val="clear" w:color="auto" w:fill="auto"/>
            <w:noWrap/>
            <w:vAlign w:val="center"/>
            <w:hideMark/>
          </w:tcPr>
          <w:p w14:paraId="76CD30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8C568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7.287</w:t>
            </w:r>
          </w:p>
        </w:tc>
      </w:tr>
      <w:tr w:rsidR="008F635D" w:rsidRPr="008F635D" w14:paraId="7D231C9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1B213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79DA3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w:t>
            </w:r>
          </w:p>
        </w:tc>
        <w:tc>
          <w:tcPr>
            <w:tcW w:w="670" w:type="dxa"/>
            <w:tcBorders>
              <w:top w:val="nil"/>
              <w:left w:val="nil"/>
              <w:bottom w:val="single" w:sz="4" w:space="0" w:color="auto"/>
              <w:right w:val="single" w:sz="4" w:space="0" w:color="auto"/>
            </w:tcBorders>
            <w:shd w:val="clear" w:color="auto" w:fill="auto"/>
            <w:noWrap/>
            <w:vAlign w:val="center"/>
            <w:hideMark/>
          </w:tcPr>
          <w:p w14:paraId="759F52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5.750</w:t>
            </w:r>
          </w:p>
        </w:tc>
        <w:tc>
          <w:tcPr>
            <w:tcW w:w="832" w:type="dxa"/>
            <w:tcBorders>
              <w:top w:val="nil"/>
              <w:left w:val="nil"/>
              <w:bottom w:val="single" w:sz="4" w:space="0" w:color="auto"/>
              <w:right w:val="single" w:sz="4" w:space="0" w:color="auto"/>
            </w:tcBorders>
            <w:shd w:val="clear" w:color="auto" w:fill="auto"/>
            <w:noWrap/>
            <w:vAlign w:val="center"/>
            <w:hideMark/>
          </w:tcPr>
          <w:p w14:paraId="7C1B35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ADE8B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5.750</w:t>
            </w:r>
          </w:p>
        </w:tc>
        <w:tc>
          <w:tcPr>
            <w:tcW w:w="813" w:type="dxa"/>
            <w:tcBorders>
              <w:top w:val="nil"/>
              <w:left w:val="nil"/>
              <w:bottom w:val="single" w:sz="4" w:space="0" w:color="auto"/>
              <w:right w:val="single" w:sz="4" w:space="0" w:color="auto"/>
            </w:tcBorders>
            <w:shd w:val="clear" w:color="auto" w:fill="auto"/>
            <w:noWrap/>
            <w:vAlign w:val="center"/>
            <w:hideMark/>
          </w:tcPr>
          <w:p w14:paraId="06A0E196" w14:textId="20D7B85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4FAEF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9.520</w:t>
            </w:r>
          </w:p>
        </w:tc>
        <w:tc>
          <w:tcPr>
            <w:tcW w:w="993" w:type="dxa"/>
            <w:tcBorders>
              <w:top w:val="nil"/>
              <w:left w:val="nil"/>
              <w:bottom w:val="single" w:sz="4" w:space="0" w:color="auto"/>
              <w:right w:val="single" w:sz="4" w:space="0" w:color="auto"/>
            </w:tcBorders>
            <w:shd w:val="clear" w:color="auto" w:fill="auto"/>
            <w:noWrap/>
            <w:vAlign w:val="center"/>
            <w:hideMark/>
          </w:tcPr>
          <w:p w14:paraId="09BE9624" w14:textId="0EC6EC3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F928924" w14:textId="005FFBC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3A40E68" w14:textId="7D4BC5C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7C98E04" w14:textId="5EF063F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A59E7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3.450</w:t>
            </w:r>
          </w:p>
        </w:tc>
        <w:tc>
          <w:tcPr>
            <w:tcW w:w="1134" w:type="dxa"/>
            <w:tcBorders>
              <w:top w:val="nil"/>
              <w:left w:val="nil"/>
              <w:bottom w:val="single" w:sz="4" w:space="0" w:color="auto"/>
              <w:right w:val="single" w:sz="4" w:space="0" w:color="auto"/>
            </w:tcBorders>
            <w:shd w:val="clear" w:color="auto" w:fill="auto"/>
            <w:noWrap/>
            <w:vAlign w:val="center"/>
            <w:hideMark/>
          </w:tcPr>
          <w:p w14:paraId="66242D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3.808</w:t>
            </w:r>
          </w:p>
        </w:tc>
        <w:tc>
          <w:tcPr>
            <w:tcW w:w="992" w:type="dxa"/>
            <w:tcBorders>
              <w:top w:val="nil"/>
              <w:left w:val="nil"/>
              <w:bottom w:val="single" w:sz="4" w:space="0" w:color="auto"/>
              <w:right w:val="single" w:sz="4" w:space="0" w:color="auto"/>
            </w:tcBorders>
            <w:shd w:val="clear" w:color="auto" w:fill="auto"/>
            <w:noWrap/>
            <w:vAlign w:val="center"/>
            <w:hideMark/>
          </w:tcPr>
          <w:p w14:paraId="14F1267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25E77B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7.258</w:t>
            </w:r>
          </w:p>
        </w:tc>
      </w:tr>
      <w:tr w:rsidR="008F635D" w:rsidRPr="008F635D" w14:paraId="40FC731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70DA6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1B0CA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69</w:t>
            </w:r>
          </w:p>
        </w:tc>
        <w:tc>
          <w:tcPr>
            <w:tcW w:w="670" w:type="dxa"/>
            <w:tcBorders>
              <w:top w:val="nil"/>
              <w:left w:val="nil"/>
              <w:bottom w:val="single" w:sz="4" w:space="0" w:color="auto"/>
              <w:right w:val="single" w:sz="4" w:space="0" w:color="auto"/>
            </w:tcBorders>
            <w:shd w:val="clear" w:color="auto" w:fill="auto"/>
            <w:noWrap/>
            <w:vAlign w:val="center"/>
            <w:hideMark/>
          </w:tcPr>
          <w:p w14:paraId="264D19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76E597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0E022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11899777" w14:textId="4738448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6847D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8.980</w:t>
            </w:r>
          </w:p>
        </w:tc>
        <w:tc>
          <w:tcPr>
            <w:tcW w:w="993" w:type="dxa"/>
            <w:tcBorders>
              <w:top w:val="nil"/>
              <w:left w:val="nil"/>
              <w:bottom w:val="single" w:sz="4" w:space="0" w:color="auto"/>
              <w:right w:val="single" w:sz="4" w:space="0" w:color="auto"/>
            </w:tcBorders>
            <w:shd w:val="clear" w:color="auto" w:fill="auto"/>
            <w:noWrap/>
            <w:vAlign w:val="center"/>
            <w:hideMark/>
          </w:tcPr>
          <w:p w14:paraId="03CBDC12" w14:textId="54A9357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EC6577C" w14:textId="7A76362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A170BAF" w14:textId="2408816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1281808" w14:textId="7558795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A2ED4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319A49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3.592</w:t>
            </w:r>
          </w:p>
        </w:tc>
        <w:tc>
          <w:tcPr>
            <w:tcW w:w="992" w:type="dxa"/>
            <w:tcBorders>
              <w:top w:val="nil"/>
              <w:left w:val="nil"/>
              <w:bottom w:val="single" w:sz="4" w:space="0" w:color="auto"/>
              <w:right w:val="single" w:sz="4" w:space="0" w:color="auto"/>
            </w:tcBorders>
            <w:shd w:val="clear" w:color="auto" w:fill="auto"/>
            <w:noWrap/>
            <w:vAlign w:val="center"/>
            <w:hideMark/>
          </w:tcPr>
          <w:p w14:paraId="0711E6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4D315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8.242</w:t>
            </w:r>
          </w:p>
        </w:tc>
      </w:tr>
      <w:tr w:rsidR="008F635D" w:rsidRPr="008F635D" w14:paraId="209578D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FD940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C800F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w:t>
            </w:r>
          </w:p>
        </w:tc>
        <w:tc>
          <w:tcPr>
            <w:tcW w:w="670" w:type="dxa"/>
            <w:tcBorders>
              <w:top w:val="nil"/>
              <w:left w:val="nil"/>
              <w:bottom w:val="single" w:sz="4" w:space="0" w:color="auto"/>
              <w:right w:val="single" w:sz="4" w:space="0" w:color="auto"/>
            </w:tcBorders>
            <w:shd w:val="clear" w:color="auto" w:fill="auto"/>
            <w:noWrap/>
            <w:vAlign w:val="center"/>
            <w:hideMark/>
          </w:tcPr>
          <w:p w14:paraId="17D91BE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7F112A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08889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211A4D78" w14:textId="5E332E2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91AB49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7.370</w:t>
            </w:r>
          </w:p>
        </w:tc>
        <w:tc>
          <w:tcPr>
            <w:tcW w:w="993" w:type="dxa"/>
            <w:tcBorders>
              <w:top w:val="nil"/>
              <w:left w:val="nil"/>
              <w:bottom w:val="single" w:sz="4" w:space="0" w:color="auto"/>
              <w:right w:val="single" w:sz="4" w:space="0" w:color="auto"/>
            </w:tcBorders>
            <w:shd w:val="clear" w:color="auto" w:fill="auto"/>
            <w:noWrap/>
            <w:vAlign w:val="center"/>
            <w:hideMark/>
          </w:tcPr>
          <w:p w14:paraId="608E969D" w14:textId="6C7DA53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934E0BF" w14:textId="2B3736A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C9EE5D0" w14:textId="00383CE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6E34204" w14:textId="0884043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7686B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2BDF6B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2.948</w:t>
            </w:r>
          </w:p>
        </w:tc>
        <w:tc>
          <w:tcPr>
            <w:tcW w:w="992" w:type="dxa"/>
            <w:tcBorders>
              <w:top w:val="nil"/>
              <w:left w:val="nil"/>
              <w:bottom w:val="single" w:sz="4" w:space="0" w:color="auto"/>
              <w:right w:val="single" w:sz="4" w:space="0" w:color="auto"/>
            </w:tcBorders>
            <w:shd w:val="clear" w:color="auto" w:fill="auto"/>
            <w:noWrap/>
            <w:vAlign w:val="center"/>
            <w:hideMark/>
          </w:tcPr>
          <w:p w14:paraId="353753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6798F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7.598</w:t>
            </w:r>
          </w:p>
        </w:tc>
      </w:tr>
      <w:tr w:rsidR="008F635D" w:rsidRPr="008F635D" w14:paraId="3FFCD13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14A60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D5B1F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w:t>
            </w:r>
          </w:p>
        </w:tc>
        <w:tc>
          <w:tcPr>
            <w:tcW w:w="670" w:type="dxa"/>
            <w:tcBorders>
              <w:top w:val="nil"/>
              <w:left w:val="nil"/>
              <w:bottom w:val="single" w:sz="4" w:space="0" w:color="auto"/>
              <w:right w:val="single" w:sz="4" w:space="0" w:color="auto"/>
            </w:tcBorders>
            <w:shd w:val="clear" w:color="auto" w:fill="auto"/>
            <w:noWrap/>
            <w:vAlign w:val="center"/>
            <w:hideMark/>
          </w:tcPr>
          <w:p w14:paraId="6BE505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4C1EDA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6B7441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4FBCC149" w14:textId="4BA182B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74FE2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8.310</w:t>
            </w:r>
          </w:p>
        </w:tc>
        <w:tc>
          <w:tcPr>
            <w:tcW w:w="993" w:type="dxa"/>
            <w:tcBorders>
              <w:top w:val="nil"/>
              <w:left w:val="nil"/>
              <w:bottom w:val="single" w:sz="4" w:space="0" w:color="auto"/>
              <w:right w:val="single" w:sz="4" w:space="0" w:color="auto"/>
            </w:tcBorders>
            <w:shd w:val="clear" w:color="auto" w:fill="auto"/>
            <w:noWrap/>
            <w:vAlign w:val="center"/>
            <w:hideMark/>
          </w:tcPr>
          <w:p w14:paraId="6EB38E5E" w14:textId="0E20E0E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969A71A" w14:textId="1E6078C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53C937E" w14:textId="76052321"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FF33D23" w14:textId="3E21B0D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17D44E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0DCA10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3.324</w:t>
            </w:r>
          </w:p>
        </w:tc>
        <w:tc>
          <w:tcPr>
            <w:tcW w:w="992" w:type="dxa"/>
            <w:tcBorders>
              <w:top w:val="nil"/>
              <w:left w:val="nil"/>
              <w:bottom w:val="single" w:sz="4" w:space="0" w:color="auto"/>
              <w:right w:val="single" w:sz="4" w:space="0" w:color="auto"/>
            </w:tcBorders>
            <w:shd w:val="clear" w:color="auto" w:fill="auto"/>
            <w:noWrap/>
            <w:vAlign w:val="center"/>
            <w:hideMark/>
          </w:tcPr>
          <w:p w14:paraId="1BE578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D4A8C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7.374</w:t>
            </w:r>
          </w:p>
        </w:tc>
      </w:tr>
      <w:tr w:rsidR="008F635D" w:rsidRPr="008F635D" w14:paraId="0329A72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0F3B0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FBD96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w:t>
            </w:r>
          </w:p>
        </w:tc>
        <w:tc>
          <w:tcPr>
            <w:tcW w:w="670" w:type="dxa"/>
            <w:tcBorders>
              <w:top w:val="nil"/>
              <w:left w:val="nil"/>
              <w:bottom w:val="single" w:sz="4" w:space="0" w:color="auto"/>
              <w:right w:val="single" w:sz="4" w:space="0" w:color="auto"/>
            </w:tcBorders>
            <w:shd w:val="clear" w:color="auto" w:fill="auto"/>
            <w:noWrap/>
            <w:vAlign w:val="center"/>
            <w:hideMark/>
          </w:tcPr>
          <w:p w14:paraId="2732C5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32" w:type="dxa"/>
            <w:tcBorders>
              <w:top w:val="nil"/>
              <w:left w:val="nil"/>
              <w:bottom w:val="single" w:sz="4" w:space="0" w:color="auto"/>
              <w:right w:val="single" w:sz="4" w:space="0" w:color="auto"/>
            </w:tcBorders>
            <w:shd w:val="clear" w:color="auto" w:fill="auto"/>
            <w:noWrap/>
            <w:vAlign w:val="center"/>
            <w:hideMark/>
          </w:tcPr>
          <w:p w14:paraId="61D333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E7378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13" w:type="dxa"/>
            <w:tcBorders>
              <w:top w:val="nil"/>
              <w:left w:val="nil"/>
              <w:bottom w:val="single" w:sz="4" w:space="0" w:color="auto"/>
              <w:right w:val="single" w:sz="4" w:space="0" w:color="auto"/>
            </w:tcBorders>
            <w:shd w:val="clear" w:color="auto" w:fill="auto"/>
            <w:noWrap/>
            <w:vAlign w:val="center"/>
            <w:hideMark/>
          </w:tcPr>
          <w:p w14:paraId="2EDA07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8.025</w:t>
            </w:r>
          </w:p>
        </w:tc>
        <w:tc>
          <w:tcPr>
            <w:tcW w:w="841" w:type="dxa"/>
            <w:tcBorders>
              <w:top w:val="nil"/>
              <w:left w:val="nil"/>
              <w:bottom w:val="single" w:sz="4" w:space="0" w:color="auto"/>
              <w:right w:val="single" w:sz="4" w:space="0" w:color="auto"/>
            </w:tcBorders>
            <w:shd w:val="clear" w:color="auto" w:fill="auto"/>
            <w:noWrap/>
            <w:vAlign w:val="center"/>
            <w:hideMark/>
          </w:tcPr>
          <w:p w14:paraId="7D54D2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8.140</w:t>
            </w:r>
          </w:p>
        </w:tc>
        <w:tc>
          <w:tcPr>
            <w:tcW w:w="993" w:type="dxa"/>
            <w:tcBorders>
              <w:top w:val="nil"/>
              <w:left w:val="nil"/>
              <w:bottom w:val="single" w:sz="4" w:space="0" w:color="auto"/>
              <w:right w:val="single" w:sz="4" w:space="0" w:color="auto"/>
            </w:tcBorders>
            <w:shd w:val="clear" w:color="auto" w:fill="auto"/>
            <w:noWrap/>
            <w:vAlign w:val="center"/>
            <w:hideMark/>
          </w:tcPr>
          <w:p w14:paraId="3A1997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992" w:type="dxa"/>
            <w:tcBorders>
              <w:top w:val="nil"/>
              <w:left w:val="nil"/>
              <w:bottom w:val="single" w:sz="4" w:space="0" w:color="auto"/>
              <w:right w:val="single" w:sz="4" w:space="0" w:color="auto"/>
            </w:tcBorders>
            <w:shd w:val="clear" w:color="auto" w:fill="auto"/>
            <w:noWrap/>
            <w:vAlign w:val="center"/>
            <w:hideMark/>
          </w:tcPr>
          <w:p w14:paraId="02E67A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3.210</w:t>
            </w:r>
          </w:p>
        </w:tc>
        <w:tc>
          <w:tcPr>
            <w:tcW w:w="992" w:type="dxa"/>
            <w:tcBorders>
              <w:top w:val="nil"/>
              <w:left w:val="nil"/>
              <w:bottom w:val="single" w:sz="4" w:space="0" w:color="auto"/>
              <w:right w:val="single" w:sz="4" w:space="0" w:color="auto"/>
            </w:tcBorders>
            <w:shd w:val="clear" w:color="auto" w:fill="auto"/>
            <w:noWrap/>
            <w:vAlign w:val="center"/>
            <w:hideMark/>
          </w:tcPr>
          <w:p w14:paraId="5F04AF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1BC711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8.309</w:t>
            </w:r>
          </w:p>
        </w:tc>
        <w:tc>
          <w:tcPr>
            <w:tcW w:w="1134" w:type="dxa"/>
            <w:tcBorders>
              <w:top w:val="nil"/>
              <w:left w:val="nil"/>
              <w:bottom w:val="single" w:sz="4" w:space="0" w:color="auto"/>
              <w:right w:val="single" w:sz="4" w:space="0" w:color="auto"/>
            </w:tcBorders>
            <w:shd w:val="clear" w:color="auto" w:fill="auto"/>
            <w:noWrap/>
            <w:vAlign w:val="center"/>
            <w:hideMark/>
          </w:tcPr>
          <w:p w14:paraId="454BA1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1134" w:type="dxa"/>
            <w:tcBorders>
              <w:top w:val="nil"/>
              <w:left w:val="nil"/>
              <w:bottom w:val="single" w:sz="4" w:space="0" w:color="auto"/>
              <w:right w:val="single" w:sz="4" w:space="0" w:color="auto"/>
            </w:tcBorders>
            <w:shd w:val="clear" w:color="auto" w:fill="auto"/>
            <w:noWrap/>
            <w:vAlign w:val="center"/>
            <w:hideMark/>
          </w:tcPr>
          <w:p w14:paraId="018827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3.256</w:t>
            </w:r>
          </w:p>
        </w:tc>
        <w:tc>
          <w:tcPr>
            <w:tcW w:w="992" w:type="dxa"/>
            <w:tcBorders>
              <w:top w:val="nil"/>
              <w:left w:val="nil"/>
              <w:bottom w:val="single" w:sz="4" w:space="0" w:color="auto"/>
              <w:right w:val="single" w:sz="4" w:space="0" w:color="auto"/>
            </w:tcBorders>
            <w:shd w:val="clear" w:color="auto" w:fill="auto"/>
            <w:noWrap/>
            <w:vAlign w:val="center"/>
            <w:hideMark/>
          </w:tcPr>
          <w:p w14:paraId="5F65E5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31A4D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8.355</w:t>
            </w:r>
          </w:p>
        </w:tc>
      </w:tr>
      <w:tr w:rsidR="008F635D" w:rsidRPr="008F635D" w14:paraId="6C9813F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FFF09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62D3C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w:t>
            </w:r>
          </w:p>
        </w:tc>
        <w:tc>
          <w:tcPr>
            <w:tcW w:w="670" w:type="dxa"/>
            <w:tcBorders>
              <w:top w:val="nil"/>
              <w:left w:val="nil"/>
              <w:bottom w:val="single" w:sz="4" w:space="0" w:color="auto"/>
              <w:right w:val="single" w:sz="4" w:space="0" w:color="auto"/>
            </w:tcBorders>
            <w:shd w:val="clear" w:color="auto" w:fill="auto"/>
            <w:noWrap/>
            <w:vAlign w:val="center"/>
            <w:hideMark/>
          </w:tcPr>
          <w:p w14:paraId="3086D0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3EED08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677214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43453A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51DD3F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2FDCEE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9ADE7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2F9C74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202342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03BD6D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1517C8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C83A8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71F55A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32E926C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1440D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ACCAE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w:t>
            </w:r>
          </w:p>
        </w:tc>
        <w:tc>
          <w:tcPr>
            <w:tcW w:w="670" w:type="dxa"/>
            <w:tcBorders>
              <w:top w:val="nil"/>
              <w:left w:val="nil"/>
              <w:bottom w:val="single" w:sz="4" w:space="0" w:color="auto"/>
              <w:right w:val="single" w:sz="4" w:space="0" w:color="auto"/>
            </w:tcBorders>
            <w:shd w:val="clear" w:color="auto" w:fill="auto"/>
            <w:noWrap/>
            <w:vAlign w:val="center"/>
            <w:hideMark/>
          </w:tcPr>
          <w:p w14:paraId="295A3D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05E986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AE8C4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7ECFDC9F" w14:textId="2D89C15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74FC3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8.160</w:t>
            </w:r>
          </w:p>
        </w:tc>
        <w:tc>
          <w:tcPr>
            <w:tcW w:w="993" w:type="dxa"/>
            <w:tcBorders>
              <w:top w:val="nil"/>
              <w:left w:val="nil"/>
              <w:bottom w:val="single" w:sz="4" w:space="0" w:color="auto"/>
              <w:right w:val="single" w:sz="4" w:space="0" w:color="auto"/>
            </w:tcBorders>
            <w:shd w:val="clear" w:color="auto" w:fill="auto"/>
            <w:noWrap/>
            <w:vAlign w:val="center"/>
            <w:hideMark/>
          </w:tcPr>
          <w:p w14:paraId="1A19B1C1" w14:textId="18CBA21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6C502FE" w14:textId="5715302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F10A7DC" w14:textId="62E4468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D0477BE" w14:textId="6A73133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F727F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0685C2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3.264</w:t>
            </w:r>
          </w:p>
        </w:tc>
        <w:tc>
          <w:tcPr>
            <w:tcW w:w="992" w:type="dxa"/>
            <w:tcBorders>
              <w:top w:val="nil"/>
              <w:left w:val="nil"/>
              <w:bottom w:val="single" w:sz="4" w:space="0" w:color="auto"/>
              <w:right w:val="single" w:sz="4" w:space="0" w:color="auto"/>
            </w:tcBorders>
            <w:shd w:val="clear" w:color="auto" w:fill="auto"/>
            <w:noWrap/>
            <w:vAlign w:val="center"/>
            <w:hideMark/>
          </w:tcPr>
          <w:p w14:paraId="547C05D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4F841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7.164</w:t>
            </w:r>
          </w:p>
        </w:tc>
      </w:tr>
      <w:tr w:rsidR="008F635D" w:rsidRPr="008F635D" w14:paraId="5466949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5825C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53454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w:t>
            </w:r>
          </w:p>
        </w:tc>
        <w:tc>
          <w:tcPr>
            <w:tcW w:w="670" w:type="dxa"/>
            <w:tcBorders>
              <w:top w:val="nil"/>
              <w:left w:val="nil"/>
              <w:bottom w:val="single" w:sz="4" w:space="0" w:color="auto"/>
              <w:right w:val="single" w:sz="4" w:space="0" w:color="auto"/>
            </w:tcBorders>
            <w:shd w:val="clear" w:color="auto" w:fill="auto"/>
            <w:noWrap/>
            <w:vAlign w:val="center"/>
            <w:hideMark/>
          </w:tcPr>
          <w:p w14:paraId="239C9E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4A7D84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C3F44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32301C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8.975</w:t>
            </w:r>
          </w:p>
        </w:tc>
        <w:tc>
          <w:tcPr>
            <w:tcW w:w="841" w:type="dxa"/>
            <w:tcBorders>
              <w:top w:val="nil"/>
              <w:left w:val="nil"/>
              <w:bottom w:val="single" w:sz="4" w:space="0" w:color="auto"/>
              <w:right w:val="single" w:sz="4" w:space="0" w:color="auto"/>
            </w:tcBorders>
            <w:shd w:val="clear" w:color="auto" w:fill="auto"/>
            <w:noWrap/>
            <w:vAlign w:val="center"/>
            <w:hideMark/>
          </w:tcPr>
          <w:p w14:paraId="7AB9A9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9.430</w:t>
            </w:r>
          </w:p>
        </w:tc>
        <w:tc>
          <w:tcPr>
            <w:tcW w:w="993" w:type="dxa"/>
            <w:tcBorders>
              <w:top w:val="nil"/>
              <w:left w:val="nil"/>
              <w:bottom w:val="single" w:sz="4" w:space="0" w:color="auto"/>
              <w:right w:val="single" w:sz="4" w:space="0" w:color="auto"/>
            </w:tcBorders>
            <w:shd w:val="clear" w:color="auto" w:fill="auto"/>
            <w:noWrap/>
            <w:vAlign w:val="center"/>
            <w:hideMark/>
          </w:tcPr>
          <w:p w14:paraId="3F995E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79C871E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3.590</w:t>
            </w:r>
          </w:p>
        </w:tc>
        <w:tc>
          <w:tcPr>
            <w:tcW w:w="992" w:type="dxa"/>
            <w:tcBorders>
              <w:top w:val="nil"/>
              <w:left w:val="nil"/>
              <w:bottom w:val="single" w:sz="4" w:space="0" w:color="auto"/>
              <w:right w:val="single" w:sz="4" w:space="0" w:color="auto"/>
            </w:tcBorders>
            <w:shd w:val="clear" w:color="auto" w:fill="auto"/>
            <w:noWrap/>
            <w:vAlign w:val="center"/>
            <w:hideMark/>
          </w:tcPr>
          <w:p w14:paraId="19C6CA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A4880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8.390</w:t>
            </w:r>
          </w:p>
        </w:tc>
        <w:tc>
          <w:tcPr>
            <w:tcW w:w="1134" w:type="dxa"/>
            <w:tcBorders>
              <w:top w:val="nil"/>
              <w:left w:val="nil"/>
              <w:bottom w:val="single" w:sz="4" w:space="0" w:color="auto"/>
              <w:right w:val="single" w:sz="4" w:space="0" w:color="auto"/>
            </w:tcBorders>
            <w:shd w:val="clear" w:color="auto" w:fill="auto"/>
            <w:noWrap/>
            <w:vAlign w:val="center"/>
            <w:hideMark/>
          </w:tcPr>
          <w:p w14:paraId="4A7333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408EA3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3.772</w:t>
            </w:r>
          </w:p>
        </w:tc>
        <w:tc>
          <w:tcPr>
            <w:tcW w:w="992" w:type="dxa"/>
            <w:tcBorders>
              <w:top w:val="nil"/>
              <w:left w:val="nil"/>
              <w:bottom w:val="single" w:sz="4" w:space="0" w:color="auto"/>
              <w:right w:val="single" w:sz="4" w:space="0" w:color="auto"/>
            </w:tcBorders>
            <w:shd w:val="clear" w:color="auto" w:fill="auto"/>
            <w:noWrap/>
            <w:vAlign w:val="center"/>
            <w:hideMark/>
          </w:tcPr>
          <w:p w14:paraId="3B1AFE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59A1D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8.572</w:t>
            </w:r>
          </w:p>
        </w:tc>
      </w:tr>
      <w:tr w:rsidR="008F635D" w:rsidRPr="008F635D" w14:paraId="1F3AA87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E5F4A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8A9F0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w:t>
            </w:r>
          </w:p>
        </w:tc>
        <w:tc>
          <w:tcPr>
            <w:tcW w:w="670" w:type="dxa"/>
            <w:tcBorders>
              <w:top w:val="nil"/>
              <w:left w:val="nil"/>
              <w:bottom w:val="single" w:sz="4" w:space="0" w:color="auto"/>
              <w:right w:val="single" w:sz="4" w:space="0" w:color="auto"/>
            </w:tcBorders>
            <w:shd w:val="clear" w:color="auto" w:fill="auto"/>
            <w:noWrap/>
            <w:vAlign w:val="center"/>
            <w:hideMark/>
          </w:tcPr>
          <w:p w14:paraId="1A8310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32" w:type="dxa"/>
            <w:tcBorders>
              <w:top w:val="nil"/>
              <w:left w:val="nil"/>
              <w:bottom w:val="single" w:sz="4" w:space="0" w:color="auto"/>
              <w:right w:val="single" w:sz="4" w:space="0" w:color="auto"/>
            </w:tcBorders>
            <w:shd w:val="clear" w:color="auto" w:fill="auto"/>
            <w:noWrap/>
            <w:vAlign w:val="center"/>
            <w:hideMark/>
          </w:tcPr>
          <w:p w14:paraId="310FE3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99CCF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13" w:type="dxa"/>
            <w:tcBorders>
              <w:top w:val="nil"/>
              <w:left w:val="nil"/>
              <w:bottom w:val="single" w:sz="4" w:space="0" w:color="auto"/>
              <w:right w:val="single" w:sz="4" w:space="0" w:color="auto"/>
            </w:tcBorders>
            <w:shd w:val="clear" w:color="auto" w:fill="auto"/>
            <w:noWrap/>
            <w:vAlign w:val="center"/>
            <w:hideMark/>
          </w:tcPr>
          <w:p w14:paraId="1FE011FB" w14:textId="5BB430B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21E8D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6.610</w:t>
            </w:r>
          </w:p>
        </w:tc>
        <w:tc>
          <w:tcPr>
            <w:tcW w:w="993" w:type="dxa"/>
            <w:tcBorders>
              <w:top w:val="nil"/>
              <w:left w:val="nil"/>
              <w:bottom w:val="single" w:sz="4" w:space="0" w:color="auto"/>
              <w:right w:val="single" w:sz="4" w:space="0" w:color="auto"/>
            </w:tcBorders>
            <w:shd w:val="clear" w:color="auto" w:fill="auto"/>
            <w:noWrap/>
            <w:vAlign w:val="center"/>
            <w:hideMark/>
          </w:tcPr>
          <w:p w14:paraId="19347222" w14:textId="2ABCD3B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C0B541A" w14:textId="2913C08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9A62371" w14:textId="75CE67E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5AA7027" w14:textId="0A74760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69D7A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3.000</w:t>
            </w:r>
          </w:p>
        </w:tc>
        <w:tc>
          <w:tcPr>
            <w:tcW w:w="1134" w:type="dxa"/>
            <w:tcBorders>
              <w:top w:val="nil"/>
              <w:left w:val="nil"/>
              <w:bottom w:val="single" w:sz="4" w:space="0" w:color="auto"/>
              <w:right w:val="single" w:sz="4" w:space="0" w:color="auto"/>
            </w:tcBorders>
            <w:shd w:val="clear" w:color="auto" w:fill="auto"/>
            <w:noWrap/>
            <w:vAlign w:val="center"/>
            <w:hideMark/>
          </w:tcPr>
          <w:p w14:paraId="72776D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2.644</w:t>
            </w:r>
          </w:p>
        </w:tc>
        <w:tc>
          <w:tcPr>
            <w:tcW w:w="992" w:type="dxa"/>
            <w:tcBorders>
              <w:top w:val="nil"/>
              <w:left w:val="nil"/>
              <w:bottom w:val="single" w:sz="4" w:space="0" w:color="auto"/>
              <w:right w:val="single" w:sz="4" w:space="0" w:color="auto"/>
            </w:tcBorders>
            <w:shd w:val="clear" w:color="auto" w:fill="auto"/>
            <w:noWrap/>
            <w:vAlign w:val="center"/>
            <w:hideMark/>
          </w:tcPr>
          <w:p w14:paraId="6ABE107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88AC8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5.644</w:t>
            </w:r>
          </w:p>
        </w:tc>
      </w:tr>
      <w:tr w:rsidR="008F635D" w:rsidRPr="008F635D" w14:paraId="5B62011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85DF8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3820CD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w:t>
            </w:r>
          </w:p>
        </w:tc>
        <w:tc>
          <w:tcPr>
            <w:tcW w:w="670" w:type="dxa"/>
            <w:tcBorders>
              <w:top w:val="nil"/>
              <w:left w:val="nil"/>
              <w:bottom w:val="single" w:sz="4" w:space="0" w:color="auto"/>
              <w:right w:val="single" w:sz="4" w:space="0" w:color="auto"/>
            </w:tcBorders>
            <w:shd w:val="clear" w:color="auto" w:fill="auto"/>
            <w:noWrap/>
            <w:vAlign w:val="center"/>
            <w:hideMark/>
          </w:tcPr>
          <w:p w14:paraId="5D7EC0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6298F0F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061A8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5D852086" w14:textId="30E119C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73D90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7.470</w:t>
            </w:r>
          </w:p>
        </w:tc>
        <w:tc>
          <w:tcPr>
            <w:tcW w:w="993" w:type="dxa"/>
            <w:tcBorders>
              <w:top w:val="nil"/>
              <w:left w:val="nil"/>
              <w:bottom w:val="single" w:sz="4" w:space="0" w:color="auto"/>
              <w:right w:val="single" w:sz="4" w:space="0" w:color="auto"/>
            </w:tcBorders>
            <w:shd w:val="clear" w:color="auto" w:fill="auto"/>
            <w:noWrap/>
            <w:vAlign w:val="center"/>
            <w:hideMark/>
          </w:tcPr>
          <w:p w14:paraId="6FE1D25D" w14:textId="46A7A1D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550393D" w14:textId="27F8A32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1B0B1F4" w14:textId="0898C8A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2A79A7B" w14:textId="6857215C"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2DE4D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354C57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2.988</w:t>
            </w:r>
          </w:p>
        </w:tc>
        <w:tc>
          <w:tcPr>
            <w:tcW w:w="992" w:type="dxa"/>
            <w:tcBorders>
              <w:top w:val="nil"/>
              <w:left w:val="nil"/>
              <w:bottom w:val="single" w:sz="4" w:space="0" w:color="auto"/>
              <w:right w:val="single" w:sz="4" w:space="0" w:color="auto"/>
            </w:tcBorders>
            <w:shd w:val="clear" w:color="auto" w:fill="auto"/>
            <w:noWrap/>
            <w:vAlign w:val="center"/>
            <w:hideMark/>
          </w:tcPr>
          <w:p w14:paraId="4CCFAA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5CE03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6.587</w:t>
            </w:r>
          </w:p>
        </w:tc>
      </w:tr>
      <w:tr w:rsidR="008F635D" w:rsidRPr="008F635D" w14:paraId="1114BD9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9D067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B1EC64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w:t>
            </w:r>
          </w:p>
        </w:tc>
        <w:tc>
          <w:tcPr>
            <w:tcW w:w="670" w:type="dxa"/>
            <w:tcBorders>
              <w:top w:val="nil"/>
              <w:left w:val="nil"/>
              <w:bottom w:val="single" w:sz="4" w:space="0" w:color="auto"/>
              <w:right w:val="single" w:sz="4" w:space="0" w:color="auto"/>
            </w:tcBorders>
            <w:shd w:val="clear" w:color="auto" w:fill="auto"/>
            <w:noWrap/>
            <w:vAlign w:val="center"/>
            <w:hideMark/>
          </w:tcPr>
          <w:p w14:paraId="56A88D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1B36D7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1FFBF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6B721B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41" w:type="dxa"/>
            <w:tcBorders>
              <w:top w:val="nil"/>
              <w:left w:val="nil"/>
              <w:bottom w:val="single" w:sz="4" w:space="0" w:color="auto"/>
              <w:right w:val="single" w:sz="4" w:space="0" w:color="auto"/>
            </w:tcBorders>
            <w:shd w:val="clear" w:color="auto" w:fill="auto"/>
            <w:noWrap/>
            <w:vAlign w:val="center"/>
            <w:hideMark/>
          </w:tcPr>
          <w:p w14:paraId="138FE6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7.720</w:t>
            </w:r>
          </w:p>
        </w:tc>
        <w:tc>
          <w:tcPr>
            <w:tcW w:w="993" w:type="dxa"/>
            <w:tcBorders>
              <w:top w:val="nil"/>
              <w:left w:val="nil"/>
              <w:bottom w:val="single" w:sz="4" w:space="0" w:color="auto"/>
              <w:right w:val="single" w:sz="4" w:space="0" w:color="auto"/>
            </w:tcBorders>
            <w:shd w:val="clear" w:color="auto" w:fill="auto"/>
            <w:noWrap/>
            <w:vAlign w:val="center"/>
            <w:hideMark/>
          </w:tcPr>
          <w:p w14:paraId="129116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632A20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3.100</w:t>
            </w:r>
          </w:p>
        </w:tc>
        <w:tc>
          <w:tcPr>
            <w:tcW w:w="992" w:type="dxa"/>
            <w:tcBorders>
              <w:top w:val="nil"/>
              <w:left w:val="nil"/>
              <w:bottom w:val="single" w:sz="4" w:space="0" w:color="auto"/>
              <w:right w:val="single" w:sz="4" w:space="0" w:color="auto"/>
            </w:tcBorders>
            <w:shd w:val="clear" w:color="auto" w:fill="auto"/>
            <w:noWrap/>
            <w:vAlign w:val="center"/>
            <w:hideMark/>
          </w:tcPr>
          <w:p w14:paraId="622125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C9B3B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7.900</w:t>
            </w:r>
          </w:p>
        </w:tc>
        <w:tc>
          <w:tcPr>
            <w:tcW w:w="1134" w:type="dxa"/>
            <w:tcBorders>
              <w:top w:val="nil"/>
              <w:left w:val="nil"/>
              <w:bottom w:val="single" w:sz="4" w:space="0" w:color="auto"/>
              <w:right w:val="single" w:sz="4" w:space="0" w:color="auto"/>
            </w:tcBorders>
            <w:shd w:val="clear" w:color="auto" w:fill="auto"/>
            <w:noWrap/>
            <w:vAlign w:val="center"/>
            <w:hideMark/>
          </w:tcPr>
          <w:p w14:paraId="5A580A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7E9141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3.088</w:t>
            </w:r>
          </w:p>
        </w:tc>
        <w:tc>
          <w:tcPr>
            <w:tcW w:w="992" w:type="dxa"/>
            <w:tcBorders>
              <w:top w:val="nil"/>
              <w:left w:val="nil"/>
              <w:bottom w:val="single" w:sz="4" w:space="0" w:color="auto"/>
              <w:right w:val="single" w:sz="4" w:space="0" w:color="auto"/>
            </w:tcBorders>
            <w:shd w:val="clear" w:color="auto" w:fill="auto"/>
            <w:noWrap/>
            <w:vAlign w:val="center"/>
            <w:hideMark/>
          </w:tcPr>
          <w:p w14:paraId="2578CE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689D7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7.888</w:t>
            </w:r>
          </w:p>
        </w:tc>
      </w:tr>
      <w:tr w:rsidR="008F635D" w:rsidRPr="008F635D" w14:paraId="21711E5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3B970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C27EA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w:t>
            </w:r>
          </w:p>
        </w:tc>
        <w:tc>
          <w:tcPr>
            <w:tcW w:w="670" w:type="dxa"/>
            <w:tcBorders>
              <w:top w:val="nil"/>
              <w:left w:val="nil"/>
              <w:bottom w:val="single" w:sz="4" w:space="0" w:color="auto"/>
              <w:right w:val="single" w:sz="4" w:space="0" w:color="auto"/>
            </w:tcBorders>
            <w:shd w:val="clear" w:color="auto" w:fill="auto"/>
            <w:noWrap/>
            <w:vAlign w:val="center"/>
            <w:hideMark/>
          </w:tcPr>
          <w:p w14:paraId="024F3A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348CD9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A8F13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7DF9B336" w14:textId="71A7AD1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F5D2C1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8.100</w:t>
            </w:r>
          </w:p>
        </w:tc>
        <w:tc>
          <w:tcPr>
            <w:tcW w:w="993" w:type="dxa"/>
            <w:tcBorders>
              <w:top w:val="nil"/>
              <w:left w:val="nil"/>
              <w:bottom w:val="single" w:sz="4" w:space="0" w:color="auto"/>
              <w:right w:val="single" w:sz="4" w:space="0" w:color="auto"/>
            </w:tcBorders>
            <w:shd w:val="clear" w:color="auto" w:fill="auto"/>
            <w:noWrap/>
            <w:vAlign w:val="center"/>
            <w:hideMark/>
          </w:tcPr>
          <w:p w14:paraId="6470F911" w14:textId="48A785E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D10007A" w14:textId="5DC893D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9EF3976" w14:textId="72DD277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97C4858" w14:textId="293F606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FF048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30095D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3.240</w:t>
            </w:r>
          </w:p>
        </w:tc>
        <w:tc>
          <w:tcPr>
            <w:tcW w:w="992" w:type="dxa"/>
            <w:tcBorders>
              <w:top w:val="nil"/>
              <w:left w:val="nil"/>
              <w:bottom w:val="single" w:sz="4" w:space="0" w:color="auto"/>
              <w:right w:val="single" w:sz="4" w:space="0" w:color="auto"/>
            </w:tcBorders>
            <w:shd w:val="clear" w:color="auto" w:fill="auto"/>
            <w:noWrap/>
            <w:vAlign w:val="center"/>
            <w:hideMark/>
          </w:tcPr>
          <w:p w14:paraId="725354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1EDF8D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7.740</w:t>
            </w:r>
          </w:p>
        </w:tc>
      </w:tr>
      <w:tr w:rsidR="008F635D" w:rsidRPr="008F635D" w14:paraId="2077E57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BA694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0A484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w:t>
            </w:r>
          </w:p>
        </w:tc>
        <w:tc>
          <w:tcPr>
            <w:tcW w:w="670" w:type="dxa"/>
            <w:tcBorders>
              <w:top w:val="nil"/>
              <w:left w:val="nil"/>
              <w:bottom w:val="single" w:sz="4" w:space="0" w:color="auto"/>
              <w:right w:val="single" w:sz="4" w:space="0" w:color="auto"/>
            </w:tcBorders>
            <w:shd w:val="clear" w:color="auto" w:fill="auto"/>
            <w:noWrap/>
            <w:vAlign w:val="center"/>
            <w:hideMark/>
          </w:tcPr>
          <w:p w14:paraId="12718B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28F02D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10939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79E07EFF" w14:textId="7F61884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474F3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8.940</w:t>
            </w:r>
          </w:p>
        </w:tc>
        <w:tc>
          <w:tcPr>
            <w:tcW w:w="993" w:type="dxa"/>
            <w:tcBorders>
              <w:top w:val="nil"/>
              <w:left w:val="nil"/>
              <w:bottom w:val="single" w:sz="4" w:space="0" w:color="auto"/>
              <w:right w:val="single" w:sz="4" w:space="0" w:color="auto"/>
            </w:tcBorders>
            <w:shd w:val="clear" w:color="auto" w:fill="auto"/>
            <w:noWrap/>
            <w:vAlign w:val="center"/>
            <w:hideMark/>
          </w:tcPr>
          <w:p w14:paraId="05B5E5A2" w14:textId="5BB7307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E3735E5" w14:textId="1DCA2EB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71B54F5" w14:textId="706E661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E96E86A" w14:textId="564F4AC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E5EE0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28E419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3.576</w:t>
            </w:r>
          </w:p>
        </w:tc>
        <w:tc>
          <w:tcPr>
            <w:tcW w:w="992" w:type="dxa"/>
            <w:tcBorders>
              <w:top w:val="nil"/>
              <w:left w:val="nil"/>
              <w:bottom w:val="single" w:sz="4" w:space="0" w:color="auto"/>
              <w:right w:val="single" w:sz="4" w:space="0" w:color="auto"/>
            </w:tcBorders>
            <w:shd w:val="clear" w:color="auto" w:fill="auto"/>
            <w:noWrap/>
            <w:vAlign w:val="center"/>
            <w:hideMark/>
          </w:tcPr>
          <w:p w14:paraId="51AB9B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F7C593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8.226</w:t>
            </w:r>
          </w:p>
        </w:tc>
      </w:tr>
      <w:tr w:rsidR="008F635D" w:rsidRPr="008F635D" w14:paraId="06CDB8C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2AA75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073FB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w:t>
            </w:r>
          </w:p>
        </w:tc>
        <w:tc>
          <w:tcPr>
            <w:tcW w:w="670" w:type="dxa"/>
            <w:tcBorders>
              <w:top w:val="nil"/>
              <w:left w:val="nil"/>
              <w:bottom w:val="single" w:sz="4" w:space="0" w:color="auto"/>
              <w:right w:val="single" w:sz="4" w:space="0" w:color="auto"/>
            </w:tcBorders>
            <w:shd w:val="clear" w:color="auto" w:fill="auto"/>
            <w:noWrap/>
            <w:vAlign w:val="center"/>
            <w:hideMark/>
          </w:tcPr>
          <w:p w14:paraId="0C8CD2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11671C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BB2B2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5181C1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8.760</w:t>
            </w:r>
          </w:p>
        </w:tc>
        <w:tc>
          <w:tcPr>
            <w:tcW w:w="841" w:type="dxa"/>
            <w:tcBorders>
              <w:top w:val="nil"/>
              <w:left w:val="nil"/>
              <w:bottom w:val="single" w:sz="4" w:space="0" w:color="auto"/>
              <w:right w:val="single" w:sz="4" w:space="0" w:color="auto"/>
            </w:tcBorders>
            <w:shd w:val="clear" w:color="auto" w:fill="auto"/>
            <w:noWrap/>
            <w:vAlign w:val="center"/>
            <w:hideMark/>
          </w:tcPr>
          <w:p w14:paraId="79E66ED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8.835</w:t>
            </w:r>
          </w:p>
        </w:tc>
        <w:tc>
          <w:tcPr>
            <w:tcW w:w="993" w:type="dxa"/>
            <w:tcBorders>
              <w:top w:val="nil"/>
              <w:left w:val="nil"/>
              <w:bottom w:val="single" w:sz="4" w:space="0" w:color="auto"/>
              <w:right w:val="single" w:sz="4" w:space="0" w:color="auto"/>
            </w:tcBorders>
            <w:shd w:val="clear" w:color="auto" w:fill="auto"/>
            <w:noWrap/>
            <w:vAlign w:val="center"/>
            <w:hideMark/>
          </w:tcPr>
          <w:p w14:paraId="18369B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01E51C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3.504</w:t>
            </w:r>
          </w:p>
        </w:tc>
        <w:tc>
          <w:tcPr>
            <w:tcW w:w="992" w:type="dxa"/>
            <w:tcBorders>
              <w:top w:val="nil"/>
              <w:left w:val="nil"/>
              <w:bottom w:val="single" w:sz="4" w:space="0" w:color="auto"/>
              <w:right w:val="single" w:sz="4" w:space="0" w:color="auto"/>
            </w:tcBorders>
            <w:shd w:val="clear" w:color="auto" w:fill="auto"/>
            <w:noWrap/>
            <w:vAlign w:val="center"/>
            <w:hideMark/>
          </w:tcPr>
          <w:p w14:paraId="4D8AE6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4C256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8.754</w:t>
            </w:r>
          </w:p>
        </w:tc>
        <w:tc>
          <w:tcPr>
            <w:tcW w:w="1134" w:type="dxa"/>
            <w:tcBorders>
              <w:top w:val="nil"/>
              <w:left w:val="nil"/>
              <w:bottom w:val="single" w:sz="4" w:space="0" w:color="auto"/>
              <w:right w:val="single" w:sz="4" w:space="0" w:color="auto"/>
            </w:tcBorders>
            <w:shd w:val="clear" w:color="auto" w:fill="auto"/>
            <w:noWrap/>
            <w:vAlign w:val="center"/>
            <w:hideMark/>
          </w:tcPr>
          <w:p w14:paraId="0E7955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5FE355B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3.534</w:t>
            </w:r>
          </w:p>
        </w:tc>
        <w:tc>
          <w:tcPr>
            <w:tcW w:w="992" w:type="dxa"/>
            <w:tcBorders>
              <w:top w:val="nil"/>
              <w:left w:val="nil"/>
              <w:bottom w:val="single" w:sz="4" w:space="0" w:color="auto"/>
              <w:right w:val="single" w:sz="4" w:space="0" w:color="auto"/>
            </w:tcBorders>
            <w:shd w:val="clear" w:color="auto" w:fill="auto"/>
            <w:noWrap/>
            <w:vAlign w:val="center"/>
            <w:hideMark/>
          </w:tcPr>
          <w:p w14:paraId="2F5D4D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9784A7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8.784</w:t>
            </w:r>
          </w:p>
        </w:tc>
      </w:tr>
      <w:tr w:rsidR="008F635D" w:rsidRPr="008F635D" w14:paraId="493EA4F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D36AC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58AF8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w:t>
            </w:r>
          </w:p>
        </w:tc>
        <w:tc>
          <w:tcPr>
            <w:tcW w:w="670" w:type="dxa"/>
            <w:tcBorders>
              <w:top w:val="nil"/>
              <w:left w:val="nil"/>
              <w:bottom w:val="single" w:sz="4" w:space="0" w:color="auto"/>
              <w:right w:val="single" w:sz="4" w:space="0" w:color="auto"/>
            </w:tcBorders>
            <w:shd w:val="clear" w:color="auto" w:fill="auto"/>
            <w:noWrap/>
            <w:vAlign w:val="center"/>
            <w:hideMark/>
          </w:tcPr>
          <w:p w14:paraId="4F5B2C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77C3DD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026FF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6314A4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9.225</w:t>
            </w:r>
          </w:p>
        </w:tc>
        <w:tc>
          <w:tcPr>
            <w:tcW w:w="841" w:type="dxa"/>
            <w:tcBorders>
              <w:top w:val="nil"/>
              <w:left w:val="nil"/>
              <w:bottom w:val="single" w:sz="4" w:space="0" w:color="auto"/>
              <w:right w:val="single" w:sz="4" w:space="0" w:color="auto"/>
            </w:tcBorders>
            <w:shd w:val="clear" w:color="auto" w:fill="auto"/>
            <w:noWrap/>
            <w:vAlign w:val="center"/>
            <w:hideMark/>
          </w:tcPr>
          <w:p w14:paraId="2A05A3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9.340</w:t>
            </w:r>
          </w:p>
        </w:tc>
        <w:tc>
          <w:tcPr>
            <w:tcW w:w="993" w:type="dxa"/>
            <w:tcBorders>
              <w:top w:val="nil"/>
              <w:left w:val="nil"/>
              <w:bottom w:val="single" w:sz="4" w:space="0" w:color="auto"/>
              <w:right w:val="single" w:sz="4" w:space="0" w:color="auto"/>
            </w:tcBorders>
            <w:shd w:val="clear" w:color="auto" w:fill="auto"/>
            <w:noWrap/>
            <w:vAlign w:val="center"/>
            <w:hideMark/>
          </w:tcPr>
          <w:p w14:paraId="354FF1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56F42E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3.690</w:t>
            </w:r>
          </w:p>
        </w:tc>
        <w:tc>
          <w:tcPr>
            <w:tcW w:w="992" w:type="dxa"/>
            <w:tcBorders>
              <w:top w:val="nil"/>
              <w:left w:val="nil"/>
              <w:bottom w:val="single" w:sz="4" w:space="0" w:color="auto"/>
              <w:right w:val="single" w:sz="4" w:space="0" w:color="auto"/>
            </w:tcBorders>
            <w:shd w:val="clear" w:color="auto" w:fill="auto"/>
            <w:noWrap/>
            <w:vAlign w:val="center"/>
            <w:hideMark/>
          </w:tcPr>
          <w:p w14:paraId="70A626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311EDB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8.639</w:t>
            </w:r>
          </w:p>
        </w:tc>
        <w:tc>
          <w:tcPr>
            <w:tcW w:w="1134" w:type="dxa"/>
            <w:tcBorders>
              <w:top w:val="nil"/>
              <w:left w:val="nil"/>
              <w:bottom w:val="single" w:sz="4" w:space="0" w:color="auto"/>
              <w:right w:val="single" w:sz="4" w:space="0" w:color="auto"/>
            </w:tcBorders>
            <w:shd w:val="clear" w:color="auto" w:fill="auto"/>
            <w:noWrap/>
            <w:vAlign w:val="center"/>
            <w:hideMark/>
          </w:tcPr>
          <w:p w14:paraId="07C86B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2EBFE6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3.736</w:t>
            </w:r>
          </w:p>
        </w:tc>
        <w:tc>
          <w:tcPr>
            <w:tcW w:w="992" w:type="dxa"/>
            <w:tcBorders>
              <w:top w:val="nil"/>
              <w:left w:val="nil"/>
              <w:bottom w:val="single" w:sz="4" w:space="0" w:color="auto"/>
              <w:right w:val="single" w:sz="4" w:space="0" w:color="auto"/>
            </w:tcBorders>
            <w:shd w:val="clear" w:color="auto" w:fill="auto"/>
            <w:noWrap/>
            <w:vAlign w:val="center"/>
            <w:hideMark/>
          </w:tcPr>
          <w:p w14:paraId="12FBBF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EE318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8.685</w:t>
            </w:r>
          </w:p>
        </w:tc>
      </w:tr>
      <w:tr w:rsidR="008F635D" w:rsidRPr="008F635D" w14:paraId="2940A6F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34C66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50B38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w:t>
            </w:r>
          </w:p>
        </w:tc>
        <w:tc>
          <w:tcPr>
            <w:tcW w:w="670" w:type="dxa"/>
            <w:tcBorders>
              <w:top w:val="nil"/>
              <w:left w:val="nil"/>
              <w:bottom w:val="single" w:sz="4" w:space="0" w:color="auto"/>
              <w:right w:val="single" w:sz="4" w:space="0" w:color="auto"/>
            </w:tcBorders>
            <w:shd w:val="clear" w:color="auto" w:fill="auto"/>
            <w:noWrap/>
            <w:vAlign w:val="center"/>
            <w:hideMark/>
          </w:tcPr>
          <w:p w14:paraId="3A8A82D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6ECB61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B7015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65E930A5" w14:textId="3AF3DC8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DFC06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9.580</w:t>
            </w:r>
          </w:p>
        </w:tc>
        <w:tc>
          <w:tcPr>
            <w:tcW w:w="993" w:type="dxa"/>
            <w:tcBorders>
              <w:top w:val="nil"/>
              <w:left w:val="nil"/>
              <w:bottom w:val="single" w:sz="4" w:space="0" w:color="auto"/>
              <w:right w:val="single" w:sz="4" w:space="0" w:color="auto"/>
            </w:tcBorders>
            <w:shd w:val="clear" w:color="auto" w:fill="auto"/>
            <w:noWrap/>
            <w:vAlign w:val="center"/>
            <w:hideMark/>
          </w:tcPr>
          <w:p w14:paraId="089FBC08" w14:textId="3860F28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2FD226B" w14:textId="7A44EEB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41E66D1" w14:textId="418611B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D5B5B2F" w14:textId="4F622E1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4C5EC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7805F6D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3.832</w:t>
            </w:r>
          </w:p>
        </w:tc>
        <w:tc>
          <w:tcPr>
            <w:tcW w:w="992" w:type="dxa"/>
            <w:tcBorders>
              <w:top w:val="nil"/>
              <w:left w:val="nil"/>
              <w:bottom w:val="single" w:sz="4" w:space="0" w:color="auto"/>
              <w:right w:val="single" w:sz="4" w:space="0" w:color="auto"/>
            </w:tcBorders>
            <w:shd w:val="clear" w:color="auto" w:fill="auto"/>
            <w:noWrap/>
            <w:vAlign w:val="center"/>
            <w:hideMark/>
          </w:tcPr>
          <w:p w14:paraId="17DCA0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60FDA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7.732</w:t>
            </w:r>
          </w:p>
        </w:tc>
      </w:tr>
      <w:tr w:rsidR="008F635D" w:rsidRPr="008F635D" w14:paraId="55AB911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0525E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2EFBA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w:t>
            </w:r>
          </w:p>
        </w:tc>
        <w:tc>
          <w:tcPr>
            <w:tcW w:w="670" w:type="dxa"/>
            <w:tcBorders>
              <w:top w:val="nil"/>
              <w:left w:val="nil"/>
              <w:bottom w:val="single" w:sz="4" w:space="0" w:color="auto"/>
              <w:right w:val="single" w:sz="4" w:space="0" w:color="auto"/>
            </w:tcBorders>
            <w:shd w:val="clear" w:color="auto" w:fill="auto"/>
            <w:noWrap/>
            <w:vAlign w:val="center"/>
            <w:hideMark/>
          </w:tcPr>
          <w:p w14:paraId="21D456D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6A134E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1A8A5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3DE5AA1C" w14:textId="048ED9F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EBBD1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9.940</w:t>
            </w:r>
          </w:p>
        </w:tc>
        <w:tc>
          <w:tcPr>
            <w:tcW w:w="993" w:type="dxa"/>
            <w:tcBorders>
              <w:top w:val="nil"/>
              <w:left w:val="nil"/>
              <w:bottom w:val="single" w:sz="4" w:space="0" w:color="auto"/>
              <w:right w:val="single" w:sz="4" w:space="0" w:color="auto"/>
            </w:tcBorders>
            <w:shd w:val="clear" w:color="auto" w:fill="auto"/>
            <w:noWrap/>
            <w:vAlign w:val="center"/>
            <w:hideMark/>
          </w:tcPr>
          <w:p w14:paraId="76652004" w14:textId="774C6F4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08A2B32" w14:textId="4A5610D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FA7ECCF" w14:textId="62D119B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834C4A0" w14:textId="0AD3725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B67F8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1EBBFA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3.976</w:t>
            </w:r>
          </w:p>
        </w:tc>
        <w:tc>
          <w:tcPr>
            <w:tcW w:w="992" w:type="dxa"/>
            <w:tcBorders>
              <w:top w:val="nil"/>
              <w:left w:val="nil"/>
              <w:bottom w:val="single" w:sz="4" w:space="0" w:color="auto"/>
              <w:right w:val="single" w:sz="4" w:space="0" w:color="auto"/>
            </w:tcBorders>
            <w:shd w:val="clear" w:color="auto" w:fill="auto"/>
            <w:noWrap/>
            <w:vAlign w:val="center"/>
            <w:hideMark/>
          </w:tcPr>
          <w:p w14:paraId="2C90C7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93372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8.026</w:t>
            </w:r>
          </w:p>
        </w:tc>
      </w:tr>
      <w:tr w:rsidR="008F635D" w:rsidRPr="008F635D" w14:paraId="3962198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1E967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23E5F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w:t>
            </w:r>
          </w:p>
        </w:tc>
        <w:tc>
          <w:tcPr>
            <w:tcW w:w="670" w:type="dxa"/>
            <w:tcBorders>
              <w:top w:val="nil"/>
              <w:left w:val="nil"/>
              <w:bottom w:val="single" w:sz="4" w:space="0" w:color="auto"/>
              <w:right w:val="single" w:sz="4" w:space="0" w:color="auto"/>
            </w:tcBorders>
            <w:shd w:val="clear" w:color="auto" w:fill="auto"/>
            <w:noWrap/>
            <w:vAlign w:val="center"/>
            <w:hideMark/>
          </w:tcPr>
          <w:p w14:paraId="0DF0415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32" w:type="dxa"/>
            <w:tcBorders>
              <w:top w:val="nil"/>
              <w:left w:val="nil"/>
              <w:bottom w:val="single" w:sz="4" w:space="0" w:color="auto"/>
              <w:right w:val="single" w:sz="4" w:space="0" w:color="auto"/>
            </w:tcBorders>
            <w:shd w:val="clear" w:color="auto" w:fill="auto"/>
            <w:noWrap/>
            <w:vAlign w:val="center"/>
            <w:hideMark/>
          </w:tcPr>
          <w:p w14:paraId="550810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15AEF4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13" w:type="dxa"/>
            <w:tcBorders>
              <w:top w:val="nil"/>
              <w:left w:val="nil"/>
              <w:bottom w:val="single" w:sz="4" w:space="0" w:color="auto"/>
              <w:right w:val="single" w:sz="4" w:space="0" w:color="auto"/>
            </w:tcBorders>
            <w:shd w:val="clear" w:color="auto" w:fill="auto"/>
            <w:noWrap/>
            <w:vAlign w:val="center"/>
            <w:hideMark/>
          </w:tcPr>
          <w:p w14:paraId="089B16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8.100</w:t>
            </w:r>
          </w:p>
        </w:tc>
        <w:tc>
          <w:tcPr>
            <w:tcW w:w="841" w:type="dxa"/>
            <w:tcBorders>
              <w:top w:val="nil"/>
              <w:left w:val="nil"/>
              <w:bottom w:val="single" w:sz="4" w:space="0" w:color="auto"/>
              <w:right w:val="single" w:sz="4" w:space="0" w:color="auto"/>
            </w:tcBorders>
            <w:shd w:val="clear" w:color="auto" w:fill="auto"/>
            <w:noWrap/>
            <w:vAlign w:val="center"/>
            <w:hideMark/>
          </w:tcPr>
          <w:p w14:paraId="40CA12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8.300</w:t>
            </w:r>
          </w:p>
        </w:tc>
        <w:tc>
          <w:tcPr>
            <w:tcW w:w="993" w:type="dxa"/>
            <w:tcBorders>
              <w:top w:val="nil"/>
              <w:left w:val="nil"/>
              <w:bottom w:val="single" w:sz="4" w:space="0" w:color="auto"/>
              <w:right w:val="single" w:sz="4" w:space="0" w:color="auto"/>
            </w:tcBorders>
            <w:shd w:val="clear" w:color="auto" w:fill="auto"/>
            <w:noWrap/>
            <w:vAlign w:val="center"/>
            <w:hideMark/>
          </w:tcPr>
          <w:p w14:paraId="232DF0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992" w:type="dxa"/>
            <w:tcBorders>
              <w:top w:val="nil"/>
              <w:left w:val="nil"/>
              <w:bottom w:val="single" w:sz="4" w:space="0" w:color="auto"/>
              <w:right w:val="single" w:sz="4" w:space="0" w:color="auto"/>
            </w:tcBorders>
            <w:shd w:val="clear" w:color="auto" w:fill="auto"/>
            <w:noWrap/>
            <w:vAlign w:val="center"/>
            <w:hideMark/>
          </w:tcPr>
          <w:p w14:paraId="347A57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3.240</w:t>
            </w:r>
          </w:p>
        </w:tc>
        <w:tc>
          <w:tcPr>
            <w:tcW w:w="992" w:type="dxa"/>
            <w:tcBorders>
              <w:top w:val="nil"/>
              <w:left w:val="nil"/>
              <w:bottom w:val="single" w:sz="4" w:space="0" w:color="auto"/>
              <w:right w:val="single" w:sz="4" w:space="0" w:color="auto"/>
            </w:tcBorders>
            <w:shd w:val="clear" w:color="auto" w:fill="auto"/>
            <w:noWrap/>
            <w:vAlign w:val="center"/>
            <w:hideMark/>
          </w:tcPr>
          <w:p w14:paraId="54735B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8831D6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8.640</w:t>
            </w:r>
          </w:p>
        </w:tc>
        <w:tc>
          <w:tcPr>
            <w:tcW w:w="1134" w:type="dxa"/>
            <w:tcBorders>
              <w:top w:val="nil"/>
              <w:left w:val="nil"/>
              <w:bottom w:val="single" w:sz="4" w:space="0" w:color="auto"/>
              <w:right w:val="single" w:sz="4" w:space="0" w:color="auto"/>
            </w:tcBorders>
            <w:shd w:val="clear" w:color="auto" w:fill="auto"/>
            <w:noWrap/>
            <w:vAlign w:val="center"/>
            <w:hideMark/>
          </w:tcPr>
          <w:p w14:paraId="090CA0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1134" w:type="dxa"/>
            <w:tcBorders>
              <w:top w:val="nil"/>
              <w:left w:val="nil"/>
              <w:bottom w:val="single" w:sz="4" w:space="0" w:color="auto"/>
              <w:right w:val="single" w:sz="4" w:space="0" w:color="auto"/>
            </w:tcBorders>
            <w:shd w:val="clear" w:color="auto" w:fill="auto"/>
            <w:noWrap/>
            <w:vAlign w:val="center"/>
            <w:hideMark/>
          </w:tcPr>
          <w:p w14:paraId="44801B3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3.320</w:t>
            </w:r>
          </w:p>
        </w:tc>
        <w:tc>
          <w:tcPr>
            <w:tcW w:w="992" w:type="dxa"/>
            <w:tcBorders>
              <w:top w:val="nil"/>
              <w:left w:val="nil"/>
              <w:bottom w:val="single" w:sz="4" w:space="0" w:color="auto"/>
              <w:right w:val="single" w:sz="4" w:space="0" w:color="auto"/>
            </w:tcBorders>
            <w:shd w:val="clear" w:color="auto" w:fill="auto"/>
            <w:noWrap/>
            <w:vAlign w:val="center"/>
            <w:hideMark/>
          </w:tcPr>
          <w:p w14:paraId="01A157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5A155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8.720</w:t>
            </w:r>
          </w:p>
        </w:tc>
      </w:tr>
      <w:tr w:rsidR="008F635D" w:rsidRPr="008F635D" w14:paraId="42C9F28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37A69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A38167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w:t>
            </w:r>
          </w:p>
        </w:tc>
        <w:tc>
          <w:tcPr>
            <w:tcW w:w="670" w:type="dxa"/>
            <w:tcBorders>
              <w:top w:val="nil"/>
              <w:left w:val="nil"/>
              <w:bottom w:val="single" w:sz="4" w:space="0" w:color="auto"/>
              <w:right w:val="single" w:sz="4" w:space="0" w:color="auto"/>
            </w:tcBorders>
            <w:shd w:val="clear" w:color="auto" w:fill="auto"/>
            <w:noWrap/>
            <w:vAlign w:val="center"/>
            <w:hideMark/>
          </w:tcPr>
          <w:p w14:paraId="24C379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7A0C7C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C2178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3B0C155D" w14:textId="6CD75C88"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99C61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9.580</w:t>
            </w:r>
          </w:p>
        </w:tc>
        <w:tc>
          <w:tcPr>
            <w:tcW w:w="993" w:type="dxa"/>
            <w:tcBorders>
              <w:top w:val="nil"/>
              <w:left w:val="nil"/>
              <w:bottom w:val="single" w:sz="4" w:space="0" w:color="auto"/>
              <w:right w:val="single" w:sz="4" w:space="0" w:color="auto"/>
            </w:tcBorders>
            <w:shd w:val="clear" w:color="auto" w:fill="auto"/>
            <w:noWrap/>
            <w:vAlign w:val="center"/>
            <w:hideMark/>
          </w:tcPr>
          <w:p w14:paraId="5F51BDB4" w14:textId="1D05CC3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DE783F2" w14:textId="02770DC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5BDC7CA" w14:textId="2C594C7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CA640F0" w14:textId="78D62BCB"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11605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44E31E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3.832</w:t>
            </w:r>
          </w:p>
        </w:tc>
        <w:tc>
          <w:tcPr>
            <w:tcW w:w="992" w:type="dxa"/>
            <w:tcBorders>
              <w:top w:val="nil"/>
              <w:left w:val="nil"/>
              <w:bottom w:val="single" w:sz="4" w:space="0" w:color="auto"/>
              <w:right w:val="single" w:sz="4" w:space="0" w:color="auto"/>
            </w:tcBorders>
            <w:shd w:val="clear" w:color="auto" w:fill="auto"/>
            <w:noWrap/>
            <w:vAlign w:val="center"/>
            <w:hideMark/>
          </w:tcPr>
          <w:p w14:paraId="582436F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05E75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8.332</w:t>
            </w:r>
          </w:p>
        </w:tc>
      </w:tr>
      <w:tr w:rsidR="008F635D" w:rsidRPr="008F635D" w14:paraId="0629AAB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86A6BF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5BD47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w:t>
            </w:r>
          </w:p>
        </w:tc>
        <w:tc>
          <w:tcPr>
            <w:tcW w:w="670" w:type="dxa"/>
            <w:tcBorders>
              <w:top w:val="nil"/>
              <w:left w:val="nil"/>
              <w:bottom w:val="single" w:sz="4" w:space="0" w:color="auto"/>
              <w:right w:val="single" w:sz="4" w:space="0" w:color="auto"/>
            </w:tcBorders>
            <w:shd w:val="clear" w:color="auto" w:fill="auto"/>
            <w:noWrap/>
            <w:vAlign w:val="center"/>
            <w:hideMark/>
          </w:tcPr>
          <w:p w14:paraId="497AAE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027D58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DAF63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6C84F2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9.825</w:t>
            </w:r>
          </w:p>
        </w:tc>
        <w:tc>
          <w:tcPr>
            <w:tcW w:w="841" w:type="dxa"/>
            <w:tcBorders>
              <w:top w:val="nil"/>
              <w:left w:val="nil"/>
              <w:bottom w:val="single" w:sz="4" w:space="0" w:color="auto"/>
              <w:right w:val="single" w:sz="4" w:space="0" w:color="auto"/>
            </w:tcBorders>
            <w:shd w:val="clear" w:color="auto" w:fill="auto"/>
            <w:noWrap/>
            <w:vAlign w:val="center"/>
            <w:hideMark/>
          </w:tcPr>
          <w:p w14:paraId="4365B2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9.730</w:t>
            </w:r>
          </w:p>
        </w:tc>
        <w:tc>
          <w:tcPr>
            <w:tcW w:w="993" w:type="dxa"/>
            <w:tcBorders>
              <w:top w:val="nil"/>
              <w:left w:val="nil"/>
              <w:bottom w:val="single" w:sz="4" w:space="0" w:color="auto"/>
              <w:right w:val="single" w:sz="4" w:space="0" w:color="auto"/>
            </w:tcBorders>
            <w:shd w:val="clear" w:color="auto" w:fill="auto"/>
            <w:noWrap/>
            <w:vAlign w:val="center"/>
            <w:hideMark/>
          </w:tcPr>
          <w:p w14:paraId="2F73E9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0CE267D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3.930</w:t>
            </w:r>
          </w:p>
        </w:tc>
        <w:tc>
          <w:tcPr>
            <w:tcW w:w="992" w:type="dxa"/>
            <w:tcBorders>
              <w:top w:val="nil"/>
              <w:left w:val="nil"/>
              <w:bottom w:val="single" w:sz="4" w:space="0" w:color="auto"/>
              <w:right w:val="single" w:sz="4" w:space="0" w:color="auto"/>
            </w:tcBorders>
            <w:shd w:val="clear" w:color="auto" w:fill="auto"/>
            <w:noWrap/>
            <w:vAlign w:val="center"/>
            <w:hideMark/>
          </w:tcPr>
          <w:p w14:paraId="64B774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D0336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8.879</w:t>
            </w:r>
          </w:p>
        </w:tc>
        <w:tc>
          <w:tcPr>
            <w:tcW w:w="1134" w:type="dxa"/>
            <w:tcBorders>
              <w:top w:val="nil"/>
              <w:left w:val="nil"/>
              <w:bottom w:val="single" w:sz="4" w:space="0" w:color="auto"/>
              <w:right w:val="single" w:sz="4" w:space="0" w:color="auto"/>
            </w:tcBorders>
            <w:shd w:val="clear" w:color="auto" w:fill="auto"/>
            <w:noWrap/>
            <w:vAlign w:val="center"/>
            <w:hideMark/>
          </w:tcPr>
          <w:p w14:paraId="2F3CCB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4A547A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3.892</w:t>
            </w:r>
          </w:p>
        </w:tc>
        <w:tc>
          <w:tcPr>
            <w:tcW w:w="992" w:type="dxa"/>
            <w:tcBorders>
              <w:top w:val="nil"/>
              <w:left w:val="nil"/>
              <w:bottom w:val="single" w:sz="4" w:space="0" w:color="auto"/>
              <w:right w:val="single" w:sz="4" w:space="0" w:color="auto"/>
            </w:tcBorders>
            <w:shd w:val="clear" w:color="auto" w:fill="auto"/>
            <w:noWrap/>
            <w:vAlign w:val="center"/>
            <w:hideMark/>
          </w:tcPr>
          <w:p w14:paraId="25F5D8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36DCBA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8.841</w:t>
            </w:r>
          </w:p>
        </w:tc>
      </w:tr>
      <w:tr w:rsidR="008F635D" w:rsidRPr="008F635D" w14:paraId="0CCBC44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78716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4736B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w:t>
            </w:r>
          </w:p>
        </w:tc>
        <w:tc>
          <w:tcPr>
            <w:tcW w:w="670" w:type="dxa"/>
            <w:tcBorders>
              <w:top w:val="nil"/>
              <w:left w:val="nil"/>
              <w:bottom w:val="single" w:sz="4" w:space="0" w:color="auto"/>
              <w:right w:val="single" w:sz="4" w:space="0" w:color="auto"/>
            </w:tcBorders>
            <w:shd w:val="clear" w:color="auto" w:fill="auto"/>
            <w:noWrap/>
            <w:vAlign w:val="center"/>
            <w:hideMark/>
          </w:tcPr>
          <w:p w14:paraId="3AE262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19F15B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B4941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245003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9.025</w:t>
            </w:r>
          </w:p>
        </w:tc>
        <w:tc>
          <w:tcPr>
            <w:tcW w:w="841" w:type="dxa"/>
            <w:tcBorders>
              <w:top w:val="nil"/>
              <w:left w:val="nil"/>
              <w:bottom w:val="single" w:sz="4" w:space="0" w:color="auto"/>
              <w:right w:val="single" w:sz="4" w:space="0" w:color="auto"/>
            </w:tcBorders>
            <w:shd w:val="clear" w:color="auto" w:fill="auto"/>
            <w:noWrap/>
            <w:vAlign w:val="center"/>
            <w:hideMark/>
          </w:tcPr>
          <w:p w14:paraId="2C9C95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9.220</w:t>
            </w:r>
          </w:p>
        </w:tc>
        <w:tc>
          <w:tcPr>
            <w:tcW w:w="993" w:type="dxa"/>
            <w:tcBorders>
              <w:top w:val="nil"/>
              <w:left w:val="nil"/>
              <w:bottom w:val="single" w:sz="4" w:space="0" w:color="auto"/>
              <w:right w:val="single" w:sz="4" w:space="0" w:color="auto"/>
            </w:tcBorders>
            <w:shd w:val="clear" w:color="auto" w:fill="auto"/>
            <w:noWrap/>
            <w:vAlign w:val="center"/>
            <w:hideMark/>
          </w:tcPr>
          <w:p w14:paraId="0E1827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4FB6F1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3.610</w:t>
            </w:r>
          </w:p>
        </w:tc>
        <w:tc>
          <w:tcPr>
            <w:tcW w:w="992" w:type="dxa"/>
            <w:tcBorders>
              <w:top w:val="nil"/>
              <w:left w:val="nil"/>
              <w:bottom w:val="single" w:sz="4" w:space="0" w:color="auto"/>
              <w:right w:val="single" w:sz="4" w:space="0" w:color="auto"/>
            </w:tcBorders>
            <w:shd w:val="clear" w:color="auto" w:fill="auto"/>
            <w:noWrap/>
            <w:vAlign w:val="center"/>
            <w:hideMark/>
          </w:tcPr>
          <w:p w14:paraId="386E3E1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850E7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8.410</w:t>
            </w:r>
          </w:p>
        </w:tc>
        <w:tc>
          <w:tcPr>
            <w:tcW w:w="1134" w:type="dxa"/>
            <w:tcBorders>
              <w:top w:val="nil"/>
              <w:left w:val="nil"/>
              <w:bottom w:val="single" w:sz="4" w:space="0" w:color="auto"/>
              <w:right w:val="single" w:sz="4" w:space="0" w:color="auto"/>
            </w:tcBorders>
            <w:shd w:val="clear" w:color="auto" w:fill="auto"/>
            <w:noWrap/>
            <w:vAlign w:val="center"/>
            <w:hideMark/>
          </w:tcPr>
          <w:p w14:paraId="52D2B4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7870CC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3.688</w:t>
            </w:r>
          </w:p>
        </w:tc>
        <w:tc>
          <w:tcPr>
            <w:tcW w:w="992" w:type="dxa"/>
            <w:tcBorders>
              <w:top w:val="nil"/>
              <w:left w:val="nil"/>
              <w:bottom w:val="single" w:sz="4" w:space="0" w:color="auto"/>
              <w:right w:val="single" w:sz="4" w:space="0" w:color="auto"/>
            </w:tcBorders>
            <w:shd w:val="clear" w:color="auto" w:fill="auto"/>
            <w:noWrap/>
            <w:vAlign w:val="center"/>
            <w:hideMark/>
          </w:tcPr>
          <w:p w14:paraId="1A7000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5D2A3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8.488</w:t>
            </w:r>
          </w:p>
        </w:tc>
      </w:tr>
      <w:tr w:rsidR="008F635D" w:rsidRPr="008F635D" w14:paraId="496F3C1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035AF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68AA9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w:t>
            </w:r>
          </w:p>
        </w:tc>
        <w:tc>
          <w:tcPr>
            <w:tcW w:w="670" w:type="dxa"/>
            <w:tcBorders>
              <w:top w:val="nil"/>
              <w:left w:val="nil"/>
              <w:bottom w:val="single" w:sz="4" w:space="0" w:color="auto"/>
              <w:right w:val="single" w:sz="4" w:space="0" w:color="auto"/>
            </w:tcBorders>
            <w:shd w:val="clear" w:color="auto" w:fill="auto"/>
            <w:noWrap/>
            <w:vAlign w:val="center"/>
            <w:hideMark/>
          </w:tcPr>
          <w:p w14:paraId="30A58E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5A63AB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CADCE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72DAE82B" w14:textId="4B5B0A0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309A2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9.800</w:t>
            </w:r>
          </w:p>
        </w:tc>
        <w:tc>
          <w:tcPr>
            <w:tcW w:w="993" w:type="dxa"/>
            <w:tcBorders>
              <w:top w:val="nil"/>
              <w:left w:val="nil"/>
              <w:bottom w:val="single" w:sz="4" w:space="0" w:color="auto"/>
              <w:right w:val="single" w:sz="4" w:space="0" w:color="auto"/>
            </w:tcBorders>
            <w:shd w:val="clear" w:color="auto" w:fill="auto"/>
            <w:noWrap/>
            <w:vAlign w:val="center"/>
            <w:hideMark/>
          </w:tcPr>
          <w:p w14:paraId="33B54D3C" w14:textId="7E9D5F9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D60B416" w14:textId="766875D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1E9A02A" w14:textId="207DF1F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AB21B83" w14:textId="1AB7FBAE"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DD649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10CFB1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3.920</w:t>
            </w:r>
          </w:p>
        </w:tc>
        <w:tc>
          <w:tcPr>
            <w:tcW w:w="992" w:type="dxa"/>
            <w:tcBorders>
              <w:top w:val="nil"/>
              <w:left w:val="nil"/>
              <w:bottom w:val="single" w:sz="4" w:space="0" w:color="auto"/>
              <w:right w:val="single" w:sz="4" w:space="0" w:color="auto"/>
            </w:tcBorders>
            <w:shd w:val="clear" w:color="auto" w:fill="auto"/>
            <w:noWrap/>
            <w:vAlign w:val="center"/>
            <w:hideMark/>
          </w:tcPr>
          <w:p w14:paraId="0ACD3C8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E98DD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8.269</w:t>
            </w:r>
          </w:p>
        </w:tc>
      </w:tr>
      <w:tr w:rsidR="008F635D" w:rsidRPr="008F635D" w14:paraId="1EFC293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B6082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0698B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w:t>
            </w:r>
          </w:p>
        </w:tc>
        <w:tc>
          <w:tcPr>
            <w:tcW w:w="670" w:type="dxa"/>
            <w:tcBorders>
              <w:top w:val="nil"/>
              <w:left w:val="nil"/>
              <w:bottom w:val="single" w:sz="4" w:space="0" w:color="auto"/>
              <w:right w:val="single" w:sz="4" w:space="0" w:color="auto"/>
            </w:tcBorders>
            <w:shd w:val="clear" w:color="auto" w:fill="auto"/>
            <w:noWrap/>
            <w:vAlign w:val="center"/>
            <w:hideMark/>
          </w:tcPr>
          <w:p w14:paraId="7C0689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21CBEE3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77F3E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577C52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8.425</w:t>
            </w:r>
          </w:p>
        </w:tc>
        <w:tc>
          <w:tcPr>
            <w:tcW w:w="841" w:type="dxa"/>
            <w:tcBorders>
              <w:top w:val="nil"/>
              <w:left w:val="nil"/>
              <w:bottom w:val="single" w:sz="4" w:space="0" w:color="auto"/>
              <w:right w:val="single" w:sz="4" w:space="0" w:color="auto"/>
            </w:tcBorders>
            <w:shd w:val="clear" w:color="auto" w:fill="auto"/>
            <w:noWrap/>
            <w:vAlign w:val="center"/>
            <w:hideMark/>
          </w:tcPr>
          <w:p w14:paraId="5780CF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8.200</w:t>
            </w:r>
          </w:p>
        </w:tc>
        <w:tc>
          <w:tcPr>
            <w:tcW w:w="993" w:type="dxa"/>
            <w:tcBorders>
              <w:top w:val="nil"/>
              <w:left w:val="nil"/>
              <w:bottom w:val="single" w:sz="4" w:space="0" w:color="auto"/>
              <w:right w:val="single" w:sz="4" w:space="0" w:color="auto"/>
            </w:tcBorders>
            <w:shd w:val="clear" w:color="auto" w:fill="auto"/>
            <w:noWrap/>
            <w:vAlign w:val="center"/>
            <w:hideMark/>
          </w:tcPr>
          <w:p w14:paraId="03A8ED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02B0490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3.370</w:t>
            </w:r>
          </w:p>
        </w:tc>
        <w:tc>
          <w:tcPr>
            <w:tcW w:w="992" w:type="dxa"/>
            <w:tcBorders>
              <w:top w:val="nil"/>
              <w:left w:val="nil"/>
              <w:bottom w:val="single" w:sz="4" w:space="0" w:color="auto"/>
              <w:right w:val="single" w:sz="4" w:space="0" w:color="auto"/>
            </w:tcBorders>
            <w:shd w:val="clear" w:color="auto" w:fill="auto"/>
            <w:noWrap/>
            <w:vAlign w:val="center"/>
            <w:hideMark/>
          </w:tcPr>
          <w:p w14:paraId="3FEE2C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F28ED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8.319</w:t>
            </w:r>
          </w:p>
        </w:tc>
        <w:tc>
          <w:tcPr>
            <w:tcW w:w="1134" w:type="dxa"/>
            <w:tcBorders>
              <w:top w:val="nil"/>
              <w:left w:val="nil"/>
              <w:bottom w:val="single" w:sz="4" w:space="0" w:color="auto"/>
              <w:right w:val="single" w:sz="4" w:space="0" w:color="auto"/>
            </w:tcBorders>
            <w:shd w:val="clear" w:color="auto" w:fill="auto"/>
            <w:noWrap/>
            <w:vAlign w:val="center"/>
            <w:hideMark/>
          </w:tcPr>
          <w:p w14:paraId="501A6F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213EE2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3.280</w:t>
            </w:r>
          </w:p>
        </w:tc>
        <w:tc>
          <w:tcPr>
            <w:tcW w:w="992" w:type="dxa"/>
            <w:tcBorders>
              <w:top w:val="nil"/>
              <w:left w:val="nil"/>
              <w:bottom w:val="single" w:sz="4" w:space="0" w:color="auto"/>
              <w:right w:val="single" w:sz="4" w:space="0" w:color="auto"/>
            </w:tcBorders>
            <w:shd w:val="clear" w:color="auto" w:fill="auto"/>
            <w:noWrap/>
            <w:vAlign w:val="center"/>
            <w:hideMark/>
          </w:tcPr>
          <w:p w14:paraId="047BDED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F1FB8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8.229</w:t>
            </w:r>
          </w:p>
        </w:tc>
      </w:tr>
      <w:tr w:rsidR="008F635D" w:rsidRPr="008F635D" w14:paraId="0024B09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AC562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15C80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102</w:t>
            </w:r>
          </w:p>
        </w:tc>
        <w:tc>
          <w:tcPr>
            <w:tcW w:w="670" w:type="dxa"/>
            <w:tcBorders>
              <w:top w:val="nil"/>
              <w:left w:val="nil"/>
              <w:bottom w:val="single" w:sz="4" w:space="0" w:color="auto"/>
              <w:right w:val="single" w:sz="4" w:space="0" w:color="auto"/>
            </w:tcBorders>
            <w:shd w:val="clear" w:color="auto" w:fill="auto"/>
            <w:noWrap/>
            <w:vAlign w:val="center"/>
            <w:hideMark/>
          </w:tcPr>
          <w:p w14:paraId="24BA97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254389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B0A50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45C4953F" w14:textId="1F3EF41E"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19E5A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8.680</w:t>
            </w:r>
          </w:p>
        </w:tc>
        <w:tc>
          <w:tcPr>
            <w:tcW w:w="993" w:type="dxa"/>
            <w:tcBorders>
              <w:top w:val="nil"/>
              <w:left w:val="nil"/>
              <w:bottom w:val="single" w:sz="4" w:space="0" w:color="auto"/>
              <w:right w:val="single" w:sz="4" w:space="0" w:color="auto"/>
            </w:tcBorders>
            <w:shd w:val="clear" w:color="auto" w:fill="auto"/>
            <w:noWrap/>
            <w:vAlign w:val="center"/>
            <w:hideMark/>
          </w:tcPr>
          <w:p w14:paraId="52FF8E1E" w14:textId="4D27D55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0FBE72C" w14:textId="0C2FB45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AE04765" w14:textId="1D26F3C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91FC150" w14:textId="7A6308A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247E8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4BBB49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3.472</w:t>
            </w:r>
          </w:p>
        </w:tc>
        <w:tc>
          <w:tcPr>
            <w:tcW w:w="992" w:type="dxa"/>
            <w:tcBorders>
              <w:top w:val="nil"/>
              <w:left w:val="nil"/>
              <w:bottom w:val="single" w:sz="4" w:space="0" w:color="auto"/>
              <w:right w:val="single" w:sz="4" w:space="0" w:color="auto"/>
            </w:tcBorders>
            <w:shd w:val="clear" w:color="auto" w:fill="auto"/>
            <w:noWrap/>
            <w:vAlign w:val="center"/>
            <w:hideMark/>
          </w:tcPr>
          <w:p w14:paraId="6B0860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B6DD8D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7.071</w:t>
            </w:r>
          </w:p>
        </w:tc>
      </w:tr>
      <w:tr w:rsidR="008F635D" w:rsidRPr="008F635D" w14:paraId="1B13907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A9817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7D7F5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104</w:t>
            </w:r>
          </w:p>
        </w:tc>
        <w:tc>
          <w:tcPr>
            <w:tcW w:w="670" w:type="dxa"/>
            <w:tcBorders>
              <w:top w:val="nil"/>
              <w:left w:val="nil"/>
              <w:bottom w:val="single" w:sz="4" w:space="0" w:color="auto"/>
              <w:right w:val="single" w:sz="4" w:space="0" w:color="auto"/>
            </w:tcBorders>
            <w:shd w:val="clear" w:color="auto" w:fill="auto"/>
            <w:noWrap/>
            <w:vAlign w:val="center"/>
            <w:hideMark/>
          </w:tcPr>
          <w:p w14:paraId="12F0B4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374294E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056C6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6C011DE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8.925</w:t>
            </w:r>
          </w:p>
        </w:tc>
        <w:tc>
          <w:tcPr>
            <w:tcW w:w="841" w:type="dxa"/>
            <w:tcBorders>
              <w:top w:val="nil"/>
              <w:left w:val="nil"/>
              <w:bottom w:val="single" w:sz="4" w:space="0" w:color="auto"/>
              <w:right w:val="single" w:sz="4" w:space="0" w:color="auto"/>
            </w:tcBorders>
            <w:shd w:val="clear" w:color="auto" w:fill="auto"/>
            <w:noWrap/>
            <w:vAlign w:val="center"/>
            <w:hideMark/>
          </w:tcPr>
          <w:p w14:paraId="01E61DA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8.980</w:t>
            </w:r>
          </w:p>
        </w:tc>
        <w:tc>
          <w:tcPr>
            <w:tcW w:w="993" w:type="dxa"/>
            <w:tcBorders>
              <w:top w:val="nil"/>
              <w:left w:val="nil"/>
              <w:bottom w:val="single" w:sz="4" w:space="0" w:color="auto"/>
              <w:right w:val="single" w:sz="4" w:space="0" w:color="auto"/>
            </w:tcBorders>
            <w:shd w:val="clear" w:color="auto" w:fill="auto"/>
            <w:noWrap/>
            <w:vAlign w:val="center"/>
            <w:hideMark/>
          </w:tcPr>
          <w:p w14:paraId="740BB8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00B2E3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3.570</w:t>
            </w:r>
          </w:p>
        </w:tc>
        <w:tc>
          <w:tcPr>
            <w:tcW w:w="992" w:type="dxa"/>
            <w:tcBorders>
              <w:top w:val="nil"/>
              <w:left w:val="nil"/>
              <w:bottom w:val="single" w:sz="4" w:space="0" w:color="auto"/>
              <w:right w:val="single" w:sz="4" w:space="0" w:color="auto"/>
            </w:tcBorders>
            <w:shd w:val="clear" w:color="auto" w:fill="auto"/>
            <w:noWrap/>
            <w:vAlign w:val="center"/>
            <w:hideMark/>
          </w:tcPr>
          <w:p w14:paraId="69C973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05834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8.519</w:t>
            </w:r>
          </w:p>
        </w:tc>
        <w:tc>
          <w:tcPr>
            <w:tcW w:w="1134" w:type="dxa"/>
            <w:tcBorders>
              <w:top w:val="nil"/>
              <w:left w:val="nil"/>
              <w:bottom w:val="single" w:sz="4" w:space="0" w:color="auto"/>
              <w:right w:val="single" w:sz="4" w:space="0" w:color="auto"/>
            </w:tcBorders>
            <w:shd w:val="clear" w:color="auto" w:fill="auto"/>
            <w:noWrap/>
            <w:vAlign w:val="center"/>
            <w:hideMark/>
          </w:tcPr>
          <w:p w14:paraId="02DE14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1CB414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3.592</w:t>
            </w:r>
          </w:p>
        </w:tc>
        <w:tc>
          <w:tcPr>
            <w:tcW w:w="992" w:type="dxa"/>
            <w:tcBorders>
              <w:top w:val="nil"/>
              <w:left w:val="nil"/>
              <w:bottom w:val="single" w:sz="4" w:space="0" w:color="auto"/>
              <w:right w:val="single" w:sz="4" w:space="0" w:color="auto"/>
            </w:tcBorders>
            <w:shd w:val="clear" w:color="auto" w:fill="auto"/>
            <w:noWrap/>
            <w:vAlign w:val="center"/>
            <w:hideMark/>
          </w:tcPr>
          <w:p w14:paraId="43762F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813CF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8.541</w:t>
            </w:r>
          </w:p>
        </w:tc>
      </w:tr>
      <w:tr w:rsidR="008F635D" w:rsidRPr="008F635D" w14:paraId="1E4D3B3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89922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5C9C41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105</w:t>
            </w:r>
          </w:p>
        </w:tc>
        <w:tc>
          <w:tcPr>
            <w:tcW w:w="670" w:type="dxa"/>
            <w:tcBorders>
              <w:top w:val="nil"/>
              <w:left w:val="nil"/>
              <w:bottom w:val="single" w:sz="4" w:space="0" w:color="auto"/>
              <w:right w:val="single" w:sz="4" w:space="0" w:color="auto"/>
            </w:tcBorders>
            <w:shd w:val="clear" w:color="auto" w:fill="auto"/>
            <w:noWrap/>
            <w:vAlign w:val="center"/>
            <w:hideMark/>
          </w:tcPr>
          <w:p w14:paraId="2873F4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32" w:type="dxa"/>
            <w:tcBorders>
              <w:top w:val="nil"/>
              <w:left w:val="nil"/>
              <w:bottom w:val="single" w:sz="4" w:space="0" w:color="auto"/>
              <w:right w:val="single" w:sz="4" w:space="0" w:color="auto"/>
            </w:tcBorders>
            <w:shd w:val="clear" w:color="auto" w:fill="auto"/>
            <w:noWrap/>
            <w:vAlign w:val="center"/>
            <w:hideMark/>
          </w:tcPr>
          <w:p w14:paraId="0364A1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6A034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13" w:type="dxa"/>
            <w:tcBorders>
              <w:top w:val="nil"/>
              <w:left w:val="nil"/>
              <w:bottom w:val="single" w:sz="4" w:space="0" w:color="auto"/>
              <w:right w:val="single" w:sz="4" w:space="0" w:color="auto"/>
            </w:tcBorders>
            <w:shd w:val="clear" w:color="auto" w:fill="auto"/>
            <w:noWrap/>
            <w:vAlign w:val="center"/>
            <w:hideMark/>
          </w:tcPr>
          <w:p w14:paraId="0B12A134" w14:textId="444F2BE8"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4BF0A2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9.280</w:t>
            </w:r>
          </w:p>
        </w:tc>
        <w:tc>
          <w:tcPr>
            <w:tcW w:w="993" w:type="dxa"/>
            <w:tcBorders>
              <w:top w:val="nil"/>
              <w:left w:val="nil"/>
              <w:bottom w:val="single" w:sz="4" w:space="0" w:color="auto"/>
              <w:right w:val="single" w:sz="4" w:space="0" w:color="auto"/>
            </w:tcBorders>
            <w:shd w:val="clear" w:color="auto" w:fill="auto"/>
            <w:noWrap/>
            <w:vAlign w:val="center"/>
            <w:hideMark/>
          </w:tcPr>
          <w:p w14:paraId="0FF45D59" w14:textId="2C54434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ADCC24" w14:textId="37A5555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27D4C62" w14:textId="5CC7583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BE81422" w14:textId="669155D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1592F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3.000</w:t>
            </w:r>
          </w:p>
        </w:tc>
        <w:tc>
          <w:tcPr>
            <w:tcW w:w="1134" w:type="dxa"/>
            <w:tcBorders>
              <w:top w:val="nil"/>
              <w:left w:val="nil"/>
              <w:bottom w:val="single" w:sz="4" w:space="0" w:color="auto"/>
              <w:right w:val="single" w:sz="4" w:space="0" w:color="auto"/>
            </w:tcBorders>
            <w:shd w:val="clear" w:color="auto" w:fill="auto"/>
            <w:noWrap/>
            <w:vAlign w:val="center"/>
            <w:hideMark/>
          </w:tcPr>
          <w:p w14:paraId="6583D2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3.712</w:t>
            </w:r>
          </w:p>
        </w:tc>
        <w:tc>
          <w:tcPr>
            <w:tcW w:w="992" w:type="dxa"/>
            <w:tcBorders>
              <w:top w:val="nil"/>
              <w:left w:val="nil"/>
              <w:bottom w:val="single" w:sz="4" w:space="0" w:color="auto"/>
              <w:right w:val="single" w:sz="4" w:space="0" w:color="auto"/>
            </w:tcBorders>
            <w:shd w:val="clear" w:color="auto" w:fill="auto"/>
            <w:noWrap/>
            <w:vAlign w:val="center"/>
            <w:hideMark/>
          </w:tcPr>
          <w:p w14:paraId="0D3CDF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36900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6.712</w:t>
            </w:r>
          </w:p>
        </w:tc>
      </w:tr>
      <w:tr w:rsidR="008F635D" w:rsidRPr="008F635D" w14:paraId="7FF090F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3E61C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DE6F5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106</w:t>
            </w:r>
          </w:p>
        </w:tc>
        <w:tc>
          <w:tcPr>
            <w:tcW w:w="670" w:type="dxa"/>
            <w:tcBorders>
              <w:top w:val="nil"/>
              <w:left w:val="nil"/>
              <w:bottom w:val="single" w:sz="4" w:space="0" w:color="auto"/>
              <w:right w:val="single" w:sz="4" w:space="0" w:color="auto"/>
            </w:tcBorders>
            <w:shd w:val="clear" w:color="auto" w:fill="auto"/>
            <w:noWrap/>
            <w:vAlign w:val="center"/>
            <w:hideMark/>
          </w:tcPr>
          <w:p w14:paraId="205DB7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464583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3CB50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59C91C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134B57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4C79B81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7497B6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7B5260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2248CD8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5E0239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165241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6CA38B9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592F20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5B33EA5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AF735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8CDE44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108</w:t>
            </w:r>
          </w:p>
        </w:tc>
        <w:tc>
          <w:tcPr>
            <w:tcW w:w="670" w:type="dxa"/>
            <w:tcBorders>
              <w:top w:val="nil"/>
              <w:left w:val="nil"/>
              <w:bottom w:val="single" w:sz="4" w:space="0" w:color="auto"/>
              <w:right w:val="single" w:sz="4" w:space="0" w:color="auto"/>
            </w:tcBorders>
            <w:shd w:val="clear" w:color="auto" w:fill="auto"/>
            <w:noWrap/>
            <w:vAlign w:val="center"/>
            <w:hideMark/>
          </w:tcPr>
          <w:p w14:paraId="5DBA1B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32" w:type="dxa"/>
            <w:tcBorders>
              <w:top w:val="nil"/>
              <w:left w:val="nil"/>
              <w:bottom w:val="single" w:sz="4" w:space="0" w:color="auto"/>
              <w:right w:val="single" w:sz="4" w:space="0" w:color="auto"/>
            </w:tcBorders>
            <w:shd w:val="clear" w:color="auto" w:fill="auto"/>
            <w:noWrap/>
            <w:vAlign w:val="center"/>
            <w:hideMark/>
          </w:tcPr>
          <w:p w14:paraId="47ACBD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8F1BA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13" w:type="dxa"/>
            <w:tcBorders>
              <w:top w:val="nil"/>
              <w:left w:val="nil"/>
              <w:bottom w:val="single" w:sz="4" w:space="0" w:color="auto"/>
              <w:right w:val="single" w:sz="4" w:space="0" w:color="auto"/>
            </w:tcBorders>
            <w:shd w:val="clear" w:color="auto" w:fill="auto"/>
            <w:noWrap/>
            <w:vAlign w:val="center"/>
            <w:hideMark/>
          </w:tcPr>
          <w:p w14:paraId="7C83CB4B" w14:textId="7096AA4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71B01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8.230</w:t>
            </w:r>
          </w:p>
        </w:tc>
        <w:tc>
          <w:tcPr>
            <w:tcW w:w="993" w:type="dxa"/>
            <w:tcBorders>
              <w:top w:val="nil"/>
              <w:left w:val="nil"/>
              <w:bottom w:val="single" w:sz="4" w:space="0" w:color="auto"/>
              <w:right w:val="single" w:sz="4" w:space="0" w:color="auto"/>
            </w:tcBorders>
            <w:shd w:val="clear" w:color="auto" w:fill="auto"/>
            <w:noWrap/>
            <w:vAlign w:val="center"/>
            <w:hideMark/>
          </w:tcPr>
          <w:p w14:paraId="121430F0" w14:textId="5F0EBD0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BA62096" w14:textId="5376BCF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F3CD337" w14:textId="0D3B25A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B7FABB6" w14:textId="311FF85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BEB50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1134" w:type="dxa"/>
            <w:tcBorders>
              <w:top w:val="nil"/>
              <w:left w:val="nil"/>
              <w:bottom w:val="single" w:sz="4" w:space="0" w:color="auto"/>
              <w:right w:val="single" w:sz="4" w:space="0" w:color="auto"/>
            </w:tcBorders>
            <w:shd w:val="clear" w:color="auto" w:fill="auto"/>
            <w:noWrap/>
            <w:vAlign w:val="center"/>
            <w:hideMark/>
          </w:tcPr>
          <w:p w14:paraId="3D8CEF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3.292</w:t>
            </w:r>
          </w:p>
        </w:tc>
        <w:tc>
          <w:tcPr>
            <w:tcW w:w="992" w:type="dxa"/>
            <w:tcBorders>
              <w:top w:val="nil"/>
              <w:left w:val="nil"/>
              <w:bottom w:val="single" w:sz="4" w:space="0" w:color="auto"/>
              <w:right w:val="single" w:sz="4" w:space="0" w:color="auto"/>
            </w:tcBorders>
            <w:shd w:val="clear" w:color="auto" w:fill="auto"/>
            <w:noWrap/>
            <w:vAlign w:val="center"/>
            <w:hideMark/>
          </w:tcPr>
          <w:p w14:paraId="62D501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0B858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8.391</w:t>
            </w:r>
          </w:p>
        </w:tc>
      </w:tr>
      <w:tr w:rsidR="008F635D" w:rsidRPr="008F635D" w14:paraId="6F92265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1B30A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CB77D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109</w:t>
            </w:r>
          </w:p>
        </w:tc>
        <w:tc>
          <w:tcPr>
            <w:tcW w:w="670" w:type="dxa"/>
            <w:tcBorders>
              <w:top w:val="nil"/>
              <w:left w:val="nil"/>
              <w:bottom w:val="single" w:sz="4" w:space="0" w:color="auto"/>
              <w:right w:val="single" w:sz="4" w:space="0" w:color="auto"/>
            </w:tcBorders>
            <w:shd w:val="clear" w:color="auto" w:fill="auto"/>
            <w:noWrap/>
            <w:vAlign w:val="center"/>
            <w:hideMark/>
          </w:tcPr>
          <w:p w14:paraId="265713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7587D1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66A18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5F498A50" w14:textId="328713C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34C14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9.610</w:t>
            </w:r>
          </w:p>
        </w:tc>
        <w:tc>
          <w:tcPr>
            <w:tcW w:w="993" w:type="dxa"/>
            <w:tcBorders>
              <w:top w:val="nil"/>
              <w:left w:val="nil"/>
              <w:bottom w:val="single" w:sz="4" w:space="0" w:color="auto"/>
              <w:right w:val="single" w:sz="4" w:space="0" w:color="auto"/>
            </w:tcBorders>
            <w:shd w:val="clear" w:color="auto" w:fill="auto"/>
            <w:noWrap/>
            <w:vAlign w:val="center"/>
            <w:hideMark/>
          </w:tcPr>
          <w:p w14:paraId="38C5D77B" w14:textId="030F4C0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8E86493" w14:textId="7CE591D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6671B8B" w14:textId="0E1906B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C98698D" w14:textId="7123F6B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E1640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16A440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3.844</w:t>
            </w:r>
          </w:p>
        </w:tc>
        <w:tc>
          <w:tcPr>
            <w:tcW w:w="992" w:type="dxa"/>
            <w:tcBorders>
              <w:top w:val="nil"/>
              <w:left w:val="nil"/>
              <w:bottom w:val="single" w:sz="4" w:space="0" w:color="auto"/>
              <w:right w:val="single" w:sz="4" w:space="0" w:color="auto"/>
            </w:tcBorders>
            <w:shd w:val="clear" w:color="auto" w:fill="auto"/>
            <w:noWrap/>
            <w:vAlign w:val="center"/>
            <w:hideMark/>
          </w:tcPr>
          <w:p w14:paraId="364228C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32222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8.494</w:t>
            </w:r>
          </w:p>
        </w:tc>
      </w:tr>
      <w:tr w:rsidR="008F635D" w:rsidRPr="008F635D" w14:paraId="772CC48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4D4FCD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9F5AB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110</w:t>
            </w:r>
          </w:p>
        </w:tc>
        <w:tc>
          <w:tcPr>
            <w:tcW w:w="670" w:type="dxa"/>
            <w:tcBorders>
              <w:top w:val="nil"/>
              <w:left w:val="nil"/>
              <w:bottom w:val="single" w:sz="4" w:space="0" w:color="auto"/>
              <w:right w:val="single" w:sz="4" w:space="0" w:color="auto"/>
            </w:tcBorders>
            <w:shd w:val="clear" w:color="auto" w:fill="auto"/>
            <w:noWrap/>
            <w:vAlign w:val="center"/>
            <w:hideMark/>
          </w:tcPr>
          <w:p w14:paraId="30CE0C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6BCC24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18FDB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56EBEE8A" w14:textId="0BBBDE70"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42B0A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8.680</w:t>
            </w:r>
          </w:p>
        </w:tc>
        <w:tc>
          <w:tcPr>
            <w:tcW w:w="993" w:type="dxa"/>
            <w:tcBorders>
              <w:top w:val="nil"/>
              <w:left w:val="nil"/>
              <w:bottom w:val="single" w:sz="4" w:space="0" w:color="auto"/>
              <w:right w:val="single" w:sz="4" w:space="0" w:color="auto"/>
            </w:tcBorders>
            <w:shd w:val="clear" w:color="auto" w:fill="auto"/>
            <w:noWrap/>
            <w:vAlign w:val="center"/>
            <w:hideMark/>
          </w:tcPr>
          <w:p w14:paraId="72499503" w14:textId="4151252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BE685AF" w14:textId="610B71C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5A34C23" w14:textId="0F17ED7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4ACB216" w14:textId="23FE3E8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038A1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47997F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3.472</w:t>
            </w:r>
          </w:p>
        </w:tc>
        <w:tc>
          <w:tcPr>
            <w:tcW w:w="992" w:type="dxa"/>
            <w:tcBorders>
              <w:top w:val="nil"/>
              <w:left w:val="nil"/>
              <w:bottom w:val="single" w:sz="4" w:space="0" w:color="auto"/>
              <w:right w:val="single" w:sz="4" w:space="0" w:color="auto"/>
            </w:tcBorders>
            <w:shd w:val="clear" w:color="auto" w:fill="auto"/>
            <w:noWrap/>
            <w:vAlign w:val="center"/>
            <w:hideMark/>
          </w:tcPr>
          <w:p w14:paraId="66CF5B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BFD15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8.272</w:t>
            </w:r>
          </w:p>
        </w:tc>
      </w:tr>
      <w:tr w:rsidR="008F635D" w:rsidRPr="008F635D" w14:paraId="25AEB0F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B7D45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FCD849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111</w:t>
            </w:r>
          </w:p>
        </w:tc>
        <w:tc>
          <w:tcPr>
            <w:tcW w:w="670" w:type="dxa"/>
            <w:tcBorders>
              <w:top w:val="nil"/>
              <w:left w:val="nil"/>
              <w:bottom w:val="single" w:sz="4" w:space="0" w:color="auto"/>
              <w:right w:val="single" w:sz="4" w:space="0" w:color="auto"/>
            </w:tcBorders>
            <w:shd w:val="clear" w:color="auto" w:fill="auto"/>
            <w:noWrap/>
            <w:vAlign w:val="center"/>
            <w:hideMark/>
          </w:tcPr>
          <w:p w14:paraId="6A6482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2CEB72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F8DA9E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58BADA67" w14:textId="6BB1BFB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3598E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9.100</w:t>
            </w:r>
          </w:p>
        </w:tc>
        <w:tc>
          <w:tcPr>
            <w:tcW w:w="993" w:type="dxa"/>
            <w:tcBorders>
              <w:top w:val="nil"/>
              <w:left w:val="nil"/>
              <w:bottom w:val="single" w:sz="4" w:space="0" w:color="auto"/>
              <w:right w:val="single" w:sz="4" w:space="0" w:color="auto"/>
            </w:tcBorders>
            <w:shd w:val="clear" w:color="auto" w:fill="auto"/>
            <w:noWrap/>
            <w:vAlign w:val="center"/>
            <w:hideMark/>
          </w:tcPr>
          <w:p w14:paraId="6DABE42F" w14:textId="1D15E22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65DE03F" w14:textId="6B9184A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A70D6CA" w14:textId="489BB584"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5ECA746" w14:textId="188F6CA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2DA02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009E82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3.640</w:t>
            </w:r>
          </w:p>
        </w:tc>
        <w:tc>
          <w:tcPr>
            <w:tcW w:w="992" w:type="dxa"/>
            <w:tcBorders>
              <w:top w:val="nil"/>
              <w:left w:val="nil"/>
              <w:bottom w:val="single" w:sz="4" w:space="0" w:color="auto"/>
              <w:right w:val="single" w:sz="4" w:space="0" w:color="auto"/>
            </w:tcBorders>
            <w:shd w:val="clear" w:color="auto" w:fill="auto"/>
            <w:noWrap/>
            <w:vAlign w:val="center"/>
            <w:hideMark/>
          </w:tcPr>
          <w:p w14:paraId="5BFB83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AF936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7.239</w:t>
            </w:r>
          </w:p>
        </w:tc>
      </w:tr>
      <w:tr w:rsidR="008F635D" w:rsidRPr="008F635D" w14:paraId="40158D5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9C7C3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F997D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112</w:t>
            </w:r>
          </w:p>
        </w:tc>
        <w:tc>
          <w:tcPr>
            <w:tcW w:w="670" w:type="dxa"/>
            <w:tcBorders>
              <w:top w:val="nil"/>
              <w:left w:val="nil"/>
              <w:bottom w:val="single" w:sz="4" w:space="0" w:color="auto"/>
              <w:right w:val="single" w:sz="4" w:space="0" w:color="auto"/>
            </w:tcBorders>
            <w:shd w:val="clear" w:color="auto" w:fill="auto"/>
            <w:noWrap/>
            <w:vAlign w:val="center"/>
            <w:hideMark/>
          </w:tcPr>
          <w:p w14:paraId="7E72A99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0FE113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8B4C8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5A6E2BD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4F93F9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7AE981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6B160B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7D2B1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78E6972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1408D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6478B0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0528C0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07681C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7E55926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5DCA6E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CFC24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113</w:t>
            </w:r>
          </w:p>
        </w:tc>
        <w:tc>
          <w:tcPr>
            <w:tcW w:w="670" w:type="dxa"/>
            <w:tcBorders>
              <w:top w:val="nil"/>
              <w:left w:val="nil"/>
              <w:bottom w:val="single" w:sz="4" w:space="0" w:color="auto"/>
              <w:right w:val="single" w:sz="4" w:space="0" w:color="auto"/>
            </w:tcBorders>
            <w:shd w:val="clear" w:color="auto" w:fill="auto"/>
            <w:noWrap/>
            <w:vAlign w:val="center"/>
            <w:hideMark/>
          </w:tcPr>
          <w:p w14:paraId="000172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528BD0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8CC17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28B50B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9.035</w:t>
            </w:r>
          </w:p>
        </w:tc>
        <w:tc>
          <w:tcPr>
            <w:tcW w:w="841" w:type="dxa"/>
            <w:tcBorders>
              <w:top w:val="nil"/>
              <w:left w:val="nil"/>
              <w:bottom w:val="single" w:sz="4" w:space="0" w:color="auto"/>
              <w:right w:val="single" w:sz="4" w:space="0" w:color="auto"/>
            </w:tcBorders>
            <w:shd w:val="clear" w:color="auto" w:fill="auto"/>
            <w:noWrap/>
            <w:vAlign w:val="center"/>
            <w:hideMark/>
          </w:tcPr>
          <w:p w14:paraId="448754E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9.070</w:t>
            </w:r>
          </w:p>
        </w:tc>
        <w:tc>
          <w:tcPr>
            <w:tcW w:w="993" w:type="dxa"/>
            <w:tcBorders>
              <w:top w:val="nil"/>
              <w:left w:val="nil"/>
              <w:bottom w:val="single" w:sz="4" w:space="0" w:color="auto"/>
              <w:right w:val="single" w:sz="4" w:space="0" w:color="auto"/>
            </w:tcBorders>
            <w:shd w:val="clear" w:color="auto" w:fill="auto"/>
            <w:noWrap/>
            <w:vAlign w:val="center"/>
            <w:hideMark/>
          </w:tcPr>
          <w:p w14:paraId="16D080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57DBA8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3.614</w:t>
            </w:r>
          </w:p>
        </w:tc>
        <w:tc>
          <w:tcPr>
            <w:tcW w:w="992" w:type="dxa"/>
            <w:tcBorders>
              <w:top w:val="nil"/>
              <w:left w:val="nil"/>
              <w:bottom w:val="single" w:sz="4" w:space="0" w:color="auto"/>
              <w:right w:val="single" w:sz="4" w:space="0" w:color="auto"/>
            </w:tcBorders>
            <w:shd w:val="clear" w:color="auto" w:fill="auto"/>
            <w:noWrap/>
            <w:vAlign w:val="center"/>
            <w:hideMark/>
          </w:tcPr>
          <w:p w14:paraId="20C99A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12C08A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8.414</w:t>
            </w:r>
          </w:p>
        </w:tc>
        <w:tc>
          <w:tcPr>
            <w:tcW w:w="1134" w:type="dxa"/>
            <w:tcBorders>
              <w:top w:val="nil"/>
              <w:left w:val="nil"/>
              <w:bottom w:val="single" w:sz="4" w:space="0" w:color="auto"/>
              <w:right w:val="single" w:sz="4" w:space="0" w:color="auto"/>
            </w:tcBorders>
            <w:shd w:val="clear" w:color="auto" w:fill="auto"/>
            <w:noWrap/>
            <w:vAlign w:val="center"/>
            <w:hideMark/>
          </w:tcPr>
          <w:p w14:paraId="415424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54114F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3.628</w:t>
            </w:r>
          </w:p>
        </w:tc>
        <w:tc>
          <w:tcPr>
            <w:tcW w:w="992" w:type="dxa"/>
            <w:tcBorders>
              <w:top w:val="nil"/>
              <w:left w:val="nil"/>
              <w:bottom w:val="single" w:sz="4" w:space="0" w:color="auto"/>
              <w:right w:val="single" w:sz="4" w:space="0" w:color="auto"/>
            </w:tcBorders>
            <w:shd w:val="clear" w:color="auto" w:fill="auto"/>
            <w:noWrap/>
            <w:vAlign w:val="center"/>
            <w:hideMark/>
          </w:tcPr>
          <w:p w14:paraId="372A9FD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94244C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8.428</w:t>
            </w:r>
          </w:p>
        </w:tc>
      </w:tr>
      <w:tr w:rsidR="008F635D" w:rsidRPr="008F635D" w14:paraId="40F8069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3DE93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CC96E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114</w:t>
            </w:r>
          </w:p>
        </w:tc>
        <w:tc>
          <w:tcPr>
            <w:tcW w:w="670" w:type="dxa"/>
            <w:tcBorders>
              <w:top w:val="nil"/>
              <w:left w:val="nil"/>
              <w:bottom w:val="single" w:sz="4" w:space="0" w:color="auto"/>
              <w:right w:val="single" w:sz="4" w:space="0" w:color="auto"/>
            </w:tcBorders>
            <w:shd w:val="clear" w:color="auto" w:fill="auto"/>
            <w:noWrap/>
            <w:vAlign w:val="center"/>
            <w:hideMark/>
          </w:tcPr>
          <w:p w14:paraId="568E97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376903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2B809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794CE42B" w14:textId="5149465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5DA31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8.390</w:t>
            </w:r>
          </w:p>
        </w:tc>
        <w:tc>
          <w:tcPr>
            <w:tcW w:w="993" w:type="dxa"/>
            <w:tcBorders>
              <w:top w:val="nil"/>
              <w:left w:val="nil"/>
              <w:bottom w:val="single" w:sz="4" w:space="0" w:color="auto"/>
              <w:right w:val="single" w:sz="4" w:space="0" w:color="auto"/>
            </w:tcBorders>
            <w:shd w:val="clear" w:color="auto" w:fill="auto"/>
            <w:noWrap/>
            <w:vAlign w:val="center"/>
            <w:hideMark/>
          </w:tcPr>
          <w:p w14:paraId="6E9F04E3" w14:textId="031C96D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58B669C" w14:textId="7AD31C5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FEC491D" w14:textId="0FF2B024"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6BD9A3B" w14:textId="6C5C159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2D281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60CC7F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3.356</w:t>
            </w:r>
          </w:p>
        </w:tc>
        <w:tc>
          <w:tcPr>
            <w:tcW w:w="992" w:type="dxa"/>
            <w:tcBorders>
              <w:top w:val="nil"/>
              <w:left w:val="nil"/>
              <w:bottom w:val="single" w:sz="4" w:space="0" w:color="auto"/>
              <w:right w:val="single" w:sz="4" w:space="0" w:color="auto"/>
            </w:tcBorders>
            <w:shd w:val="clear" w:color="auto" w:fill="auto"/>
            <w:noWrap/>
            <w:vAlign w:val="center"/>
            <w:hideMark/>
          </w:tcPr>
          <w:p w14:paraId="204EF1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F9778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7.555</w:t>
            </w:r>
          </w:p>
        </w:tc>
      </w:tr>
      <w:tr w:rsidR="008F635D" w:rsidRPr="008F635D" w14:paraId="08DDBAA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620F0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8C943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118</w:t>
            </w:r>
          </w:p>
        </w:tc>
        <w:tc>
          <w:tcPr>
            <w:tcW w:w="670" w:type="dxa"/>
            <w:tcBorders>
              <w:top w:val="nil"/>
              <w:left w:val="nil"/>
              <w:bottom w:val="single" w:sz="4" w:space="0" w:color="auto"/>
              <w:right w:val="single" w:sz="4" w:space="0" w:color="auto"/>
            </w:tcBorders>
            <w:shd w:val="clear" w:color="auto" w:fill="auto"/>
            <w:noWrap/>
            <w:vAlign w:val="center"/>
            <w:hideMark/>
          </w:tcPr>
          <w:p w14:paraId="1C2D2E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4.750</w:t>
            </w:r>
          </w:p>
        </w:tc>
        <w:tc>
          <w:tcPr>
            <w:tcW w:w="832" w:type="dxa"/>
            <w:tcBorders>
              <w:top w:val="nil"/>
              <w:left w:val="nil"/>
              <w:bottom w:val="single" w:sz="4" w:space="0" w:color="auto"/>
              <w:right w:val="single" w:sz="4" w:space="0" w:color="auto"/>
            </w:tcBorders>
            <w:shd w:val="clear" w:color="auto" w:fill="auto"/>
            <w:noWrap/>
            <w:vAlign w:val="center"/>
            <w:hideMark/>
          </w:tcPr>
          <w:p w14:paraId="0C6665E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F5FD1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4.750</w:t>
            </w:r>
          </w:p>
        </w:tc>
        <w:tc>
          <w:tcPr>
            <w:tcW w:w="813" w:type="dxa"/>
            <w:tcBorders>
              <w:top w:val="nil"/>
              <w:left w:val="nil"/>
              <w:bottom w:val="single" w:sz="4" w:space="0" w:color="auto"/>
              <w:right w:val="single" w:sz="4" w:space="0" w:color="auto"/>
            </w:tcBorders>
            <w:shd w:val="clear" w:color="auto" w:fill="auto"/>
            <w:noWrap/>
            <w:vAlign w:val="center"/>
            <w:hideMark/>
          </w:tcPr>
          <w:p w14:paraId="29EB0334" w14:textId="23B52AC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7E6A6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9.580</w:t>
            </w:r>
          </w:p>
        </w:tc>
        <w:tc>
          <w:tcPr>
            <w:tcW w:w="993" w:type="dxa"/>
            <w:tcBorders>
              <w:top w:val="nil"/>
              <w:left w:val="nil"/>
              <w:bottom w:val="single" w:sz="4" w:space="0" w:color="auto"/>
              <w:right w:val="single" w:sz="4" w:space="0" w:color="auto"/>
            </w:tcBorders>
            <w:shd w:val="clear" w:color="auto" w:fill="auto"/>
            <w:noWrap/>
            <w:vAlign w:val="center"/>
            <w:hideMark/>
          </w:tcPr>
          <w:p w14:paraId="269DAA8F" w14:textId="7836135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9A50419" w14:textId="4D90D9A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A9AE5E3" w14:textId="48FACEF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371EEC9" w14:textId="58E361ED"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4E26D2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2.849</w:t>
            </w:r>
          </w:p>
        </w:tc>
        <w:tc>
          <w:tcPr>
            <w:tcW w:w="1134" w:type="dxa"/>
            <w:tcBorders>
              <w:top w:val="nil"/>
              <w:left w:val="nil"/>
              <w:bottom w:val="single" w:sz="4" w:space="0" w:color="auto"/>
              <w:right w:val="single" w:sz="4" w:space="0" w:color="auto"/>
            </w:tcBorders>
            <w:shd w:val="clear" w:color="auto" w:fill="auto"/>
            <w:noWrap/>
            <w:vAlign w:val="center"/>
            <w:hideMark/>
          </w:tcPr>
          <w:p w14:paraId="7D81A2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3.832</w:t>
            </w:r>
          </w:p>
        </w:tc>
        <w:tc>
          <w:tcPr>
            <w:tcW w:w="992" w:type="dxa"/>
            <w:tcBorders>
              <w:top w:val="nil"/>
              <w:left w:val="nil"/>
              <w:bottom w:val="single" w:sz="4" w:space="0" w:color="auto"/>
              <w:right w:val="single" w:sz="4" w:space="0" w:color="auto"/>
            </w:tcBorders>
            <w:shd w:val="clear" w:color="auto" w:fill="auto"/>
            <w:noWrap/>
            <w:vAlign w:val="center"/>
            <w:hideMark/>
          </w:tcPr>
          <w:p w14:paraId="714680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8AE11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6.681</w:t>
            </w:r>
          </w:p>
        </w:tc>
      </w:tr>
      <w:tr w:rsidR="008F635D" w:rsidRPr="008F635D" w14:paraId="448FA40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D4DD7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E5062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119</w:t>
            </w:r>
          </w:p>
        </w:tc>
        <w:tc>
          <w:tcPr>
            <w:tcW w:w="670" w:type="dxa"/>
            <w:tcBorders>
              <w:top w:val="nil"/>
              <w:left w:val="nil"/>
              <w:bottom w:val="single" w:sz="4" w:space="0" w:color="auto"/>
              <w:right w:val="single" w:sz="4" w:space="0" w:color="auto"/>
            </w:tcBorders>
            <w:shd w:val="clear" w:color="auto" w:fill="auto"/>
            <w:noWrap/>
            <w:vAlign w:val="center"/>
            <w:hideMark/>
          </w:tcPr>
          <w:p w14:paraId="1CDE9F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238CD4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CC57A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6EF4B1EE" w14:textId="2630ACC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C5AD7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993" w:type="dxa"/>
            <w:tcBorders>
              <w:top w:val="nil"/>
              <w:left w:val="nil"/>
              <w:bottom w:val="single" w:sz="4" w:space="0" w:color="auto"/>
              <w:right w:val="single" w:sz="4" w:space="0" w:color="auto"/>
            </w:tcBorders>
            <w:shd w:val="clear" w:color="auto" w:fill="auto"/>
            <w:noWrap/>
            <w:vAlign w:val="center"/>
            <w:hideMark/>
          </w:tcPr>
          <w:p w14:paraId="0407FE1E" w14:textId="3460DC1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1AC863C" w14:textId="02E7D54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2A694A0" w14:textId="12EE528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BA07606" w14:textId="5BE1967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5DC8A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28CCD8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55943F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357A63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8.253</w:t>
            </w:r>
          </w:p>
        </w:tc>
      </w:tr>
      <w:tr w:rsidR="008F635D" w:rsidRPr="008F635D" w14:paraId="7607AE1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59589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64C4DF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122</w:t>
            </w:r>
          </w:p>
        </w:tc>
        <w:tc>
          <w:tcPr>
            <w:tcW w:w="670" w:type="dxa"/>
            <w:tcBorders>
              <w:top w:val="nil"/>
              <w:left w:val="nil"/>
              <w:bottom w:val="single" w:sz="4" w:space="0" w:color="auto"/>
              <w:right w:val="single" w:sz="4" w:space="0" w:color="auto"/>
            </w:tcBorders>
            <w:shd w:val="clear" w:color="auto" w:fill="auto"/>
            <w:noWrap/>
            <w:vAlign w:val="center"/>
            <w:hideMark/>
          </w:tcPr>
          <w:p w14:paraId="6FBF1C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11AF5C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F8C94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1F276A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8.925</w:t>
            </w:r>
          </w:p>
        </w:tc>
        <w:tc>
          <w:tcPr>
            <w:tcW w:w="841" w:type="dxa"/>
            <w:tcBorders>
              <w:top w:val="nil"/>
              <w:left w:val="nil"/>
              <w:bottom w:val="single" w:sz="4" w:space="0" w:color="auto"/>
              <w:right w:val="single" w:sz="4" w:space="0" w:color="auto"/>
            </w:tcBorders>
            <w:shd w:val="clear" w:color="auto" w:fill="auto"/>
            <w:noWrap/>
            <w:vAlign w:val="center"/>
            <w:hideMark/>
          </w:tcPr>
          <w:p w14:paraId="4621F4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9.270</w:t>
            </w:r>
          </w:p>
        </w:tc>
        <w:tc>
          <w:tcPr>
            <w:tcW w:w="993" w:type="dxa"/>
            <w:tcBorders>
              <w:top w:val="nil"/>
              <w:left w:val="nil"/>
              <w:bottom w:val="single" w:sz="4" w:space="0" w:color="auto"/>
              <w:right w:val="single" w:sz="4" w:space="0" w:color="auto"/>
            </w:tcBorders>
            <w:shd w:val="clear" w:color="auto" w:fill="auto"/>
            <w:noWrap/>
            <w:vAlign w:val="center"/>
            <w:hideMark/>
          </w:tcPr>
          <w:p w14:paraId="1FA8FC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30EC0E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3.570</w:t>
            </w:r>
          </w:p>
        </w:tc>
        <w:tc>
          <w:tcPr>
            <w:tcW w:w="992" w:type="dxa"/>
            <w:tcBorders>
              <w:top w:val="nil"/>
              <w:left w:val="nil"/>
              <w:bottom w:val="single" w:sz="4" w:space="0" w:color="auto"/>
              <w:right w:val="single" w:sz="4" w:space="0" w:color="auto"/>
            </w:tcBorders>
            <w:shd w:val="clear" w:color="auto" w:fill="auto"/>
            <w:noWrap/>
            <w:vAlign w:val="center"/>
            <w:hideMark/>
          </w:tcPr>
          <w:p w14:paraId="6AE88C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675D2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8.370</w:t>
            </w:r>
          </w:p>
        </w:tc>
        <w:tc>
          <w:tcPr>
            <w:tcW w:w="1134" w:type="dxa"/>
            <w:tcBorders>
              <w:top w:val="nil"/>
              <w:left w:val="nil"/>
              <w:bottom w:val="single" w:sz="4" w:space="0" w:color="auto"/>
              <w:right w:val="single" w:sz="4" w:space="0" w:color="auto"/>
            </w:tcBorders>
            <w:shd w:val="clear" w:color="auto" w:fill="auto"/>
            <w:noWrap/>
            <w:vAlign w:val="center"/>
            <w:hideMark/>
          </w:tcPr>
          <w:p w14:paraId="211583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515238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3.708</w:t>
            </w:r>
          </w:p>
        </w:tc>
        <w:tc>
          <w:tcPr>
            <w:tcW w:w="992" w:type="dxa"/>
            <w:tcBorders>
              <w:top w:val="nil"/>
              <w:left w:val="nil"/>
              <w:bottom w:val="single" w:sz="4" w:space="0" w:color="auto"/>
              <w:right w:val="single" w:sz="4" w:space="0" w:color="auto"/>
            </w:tcBorders>
            <w:shd w:val="clear" w:color="auto" w:fill="auto"/>
            <w:noWrap/>
            <w:vAlign w:val="center"/>
            <w:hideMark/>
          </w:tcPr>
          <w:p w14:paraId="5A546D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3ED69F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8.508</w:t>
            </w:r>
          </w:p>
        </w:tc>
      </w:tr>
      <w:tr w:rsidR="008F635D" w:rsidRPr="008F635D" w14:paraId="4F35B7B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FAE24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6C22B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123</w:t>
            </w:r>
          </w:p>
        </w:tc>
        <w:tc>
          <w:tcPr>
            <w:tcW w:w="670" w:type="dxa"/>
            <w:tcBorders>
              <w:top w:val="nil"/>
              <w:left w:val="nil"/>
              <w:bottom w:val="single" w:sz="4" w:space="0" w:color="auto"/>
              <w:right w:val="single" w:sz="4" w:space="0" w:color="auto"/>
            </w:tcBorders>
            <w:shd w:val="clear" w:color="auto" w:fill="auto"/>
            <w:noWrap/>
            <w:vAlign w:val="center"/>
            <w:hideMark/>
          </w:tcPr>
          <w:p w14:paraId="120458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4BC243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6A6DAF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7A2AB534" w14:textId="7855EFE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37681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9.070</w:t>
            </w:r>
          </w:p>
        </w:tc>
        <w:tc>
          <w:tcPr>
            <w:tcW w:w="993" w:type="dxa"/>
            <w:tcBorders>
              <w:top w:val="nil"/>
              <w:left w:val="nil"/>
              <w:bottom w:val="single" w:sz="4" w:space="0" w:color="auto"/>
              <w:right w:val="single" w:sz="4" w:space="0" w:color="auto"/>
            </w:tcBorders>
            <w:shd w:val="clear" w:color="auto" w:fill="auto"/>
            <w:noWrap/>
            <w:vAlign w:val="center"/>
            <w:hideMark/>
          </w:tcPr>
          <w:p w14:paraId="045C9851" w14:textId="13E246B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F4C0EAD" w14:textId="6AC0B36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3DBE5FA" w14:textId="7DAE473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6128DA6" w14:textId="21EFAF1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0D0ED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6A2F4E1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3.628</w:t>
            </w:r>
          </w:p>
        </w:tc>
        <w:tc>
          <w:tcPr>
            <w:tcW w:w="992" w:type="dxa"/>
            <w:tcBorders>
              <w:top w:val="nil"/>
              <w:left w:val="nil"/>
              <w:bottom w:val="single" w:sz="4" w:space="0" w:color="auto"/>
              <w:right w:val="single" w:sz="4" w:space="0" w:color="auto"/>
            </w:tcBorders>
            <w:shd w:val="clear" w:color="auto" w:fill="auto"/>
            <w:noWrap/>
            <w:vAlign w:val="center"/>
            <w:hideMark/>
          </w:tcPr>
          <w:p w14:paraId="33D2EC5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DC1CF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7.378</w:t>
            </w:r>
          </w:p>
        </w:tc>
      </w:tr>
      <w:tr w:rsidR="008F635D" w:rsidRPr="008F635D" w14:paraId="7B95431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AD563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75FF9F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124</w:t>
            </w:r>
          </w:p>
        </w:tc>
        <w:tc>
          <w:tcPr>
            <w:tcW w:w="670" w:type="dxa"/>
            <w:tcBorders>
              <w:top w:val="nil"/>
              <w:left w:val="nil"/>
              <w:bottom w:val="single" w:sz="4" w:space="0" w:color="auto"/>
              <w:right w:val="single" w:sz="4" w:space="0" w:color="auto"/>
            </w:tcBorders>
            <w:shd w:val="clear" w:color="auto" w:fill="auto"/>
            <w:noWrap/>
            <w:vAlign w:val="center"/>
            <w:hideMark/>
          </w:tcPr>
          <w:p w14:paraId="48063ED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32A4C4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6245C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6C07B7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7F2208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57A98A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1E24A9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7F8165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222EBC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75F927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726CB5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F775BD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310A84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38AE48B6"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83C10B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35B09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125</w:t>
            </w:r>
          </w:p>
        </w:tc>
        <w:tc>
          <w:tcPr>
            <w:tcW w:w="670" w:type="dxa"/>
            <w:tcBorders>
              <w:top w:val="nil"/>
              <w:left w:val="nil"/>
              <w:bottom w:val="single" w:sz="4" w:space="0" w:color="auto"/>
              <w:right w:val="single" w:sz="4" w:space="0" w:color="auto"/>
            </w:tcBorders>
            <w:shd w:val="clear" w:color="auto" w:fill="auto"/>
            <w:noWrap/>
            <w:vAlign w:val="center"/>
            <w:hideMark/>
          </w:tcPr>
          <w:p w14:paraId="769535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5524ED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4C7EE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050C92C1" w14:textId="031C437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E66A6B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8.980</w:t>
            </w:r>
          </w:p>
        </w:tc>
        <w:tc>
          <w:tcPr>
            <w:tcW w:w="993" w:type="dxa"/>
            <w:tcBorders>
              <w:top w:val="nil"/>
              <w:left w:val="nil"/>
              <w:bottom w:val="single" w:sz="4" w:space="0" w:color="auto"/>
              <w:right w:val="single" w:sz="4" w:space="0" w:color="auto"/>
            </w:tcBorders>
            <w:shd w:val="clear" w:color="auto" w:fill="auto"/>
            <w:noWrap/>
            <w:vAlign w:val="center"/>
            <w:hideMark/>
          </w:tcPr>
          <w:p w14:paraId="53179C71" w14:textId="6E561F9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BD97796" w14:textId="79062C5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0CD9BD7" w14:textId="7CDFB93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AE08BF5" w14:textId="2DD1EC1E"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365EB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6805A1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3.592</w:t>
            </w:r>
          </w:p>
        </w:tc>
        <w:tc>
          <w:tcPr>
            <w:tcW w:w="992" w:type="dxa"/>
            <w:tcBorders>
              <w:top w:val="nil"/>
              <w:left w:val="nil"/>
              <w:bottom w:val="single" w:sz="4" w:space="0" w:color="auto"/>
              <w:right w:val="single" w:sz="4" w:space="0" w:color="auto"/>
            </w:tcBorders>
            <w:shd w:val="clear" w:color="auto" w:fill="auto"/>
            <w:noWrap/>
            <w:vAlign w:val="center"/>
            <w:hideMark/>
          </w:tcPr>
          <w:p w14:paraId="3B246E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FB408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7.642</w:t>
            </w:r>
          </w:p>
        </w:tc>
      </w:tr>
      <w:tr w:rsidR="008F635D" w:rsidRPr="008F635D" w14:paraId="36282F5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1283B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F8029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127</w:t>
            </w:r>
          </w:p>
        </w:tc>
        <w:tc>
          <w:tcPr>
            <w:tcW w:w="670" w:type="dxa"/>
            <w:tcBorders>
              <w:top w:val="nil"/>
              <w:left w:val="nil"/>
              <w:bottom w:val="single" w:sz="4" w:space="0" w:color="auto"/>
              <w:right w:val="single" w:sz="4" w:space="0" w:color="auto"/>
            </w:tcBorders>
            <w:shd w:val="clear" w:color="auto" w:fill="auto"/>
            <w:noWrap/>
            <w:vAlign w:val="center"/>
            <w:hideMark/>
          </w:tcPr>
          <w:p w14:paraId="02B743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4BA109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BFEF9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7FB5335A" w14:textId="695C131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57FFD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8.920</w:t>
            </w:r>
          </w:p>
        </w:tc>
        <w:tc>
          <w:tcPr>
            <w:tcW w:w="993" w:type="dxa"/>
            <w:tcBorders>
              <w:top w:val="nil"/>
              <w:left w:val="nil"/>
              <w:bottom w:val="single" w:sz="4" w:space="0" w:color="auto"/>
              <w:right w:val="single" w:sz="4" w:space="0" w:color="auto"/>
            </w:tcBorders>
            <w:shd w:val="clear" w:color="auto" w:fill="auto"/>
            <w:noWrap/>
            <w:vAlign w:val="center"/>
            <w:hideMark/>
          </w:tcPr>
          <w:p w14:paraId="7A3C6AA5" w14:textId="0C552B2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AD43313" w14:textId="3A6644A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9B858EA" w14:textId="006566D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037C9F8" w14:textId="4D26C5E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74C1B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2DC58A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3.568</w:t>
            </w:r>
          </w:p>
        </w:tc>
        <w:tc>
          <w:tcPr>
            <w:tcW w:w="992" w:type="dxa"/>
            <w:tcBorders>
              <w:top w:val="nil"/>
              <w:left w:val="nil"/>
              <w:bottom w:val="single" w:sz="4" w:space="0" w:color="auto"/>
              <w:right w:val="single" w:sz="4" w:space="0" w:color="auto"/>
            </w:tcBorders>
            <w:shd w:val="clear" w:color="auto" w:fill="auto"/>
            <w:noWrap/>
            <w:vAlign w:val="center"/>
            <w:hideMark/>
          </w:tcPr>
          <w:p w14:paraId="0E66EE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DCF56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7.167</w:t>
            </w:r>
          </w:p>
        </w:tc>
      </w:tr>
      <w:tr w:rsidR="008F635D" w:rsidRPr="008F635D" w14:paraId="5D3E8AA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EADFA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37F03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129</w:t>
            </w:r>
          </w:p>
        </w:tc>
        <w:tc>
          <w:tcPr>
            <w:tcW w:w="670" w:type="dxa"/>
            <w:tcBorders>
              <w:top w:val="nil"/>
              <w:left w:val="nil"/>
              <w:bottom w:val="single" w:sz="4" w:space="0" w:color="auto"/>
              <w:right w:val="single" w:sz="4" w:space="0" w:color="auto"/>
            </w:tcBorders>
            <w:shd w:val="clear" w:color="auto" w:fill="auto"/>
            <w:noWrap/>
            <w:vAlign w:val="center"/>
            <w:hideMark/>
          </w:tcPr>
          <w:p w14:paraId="2AB802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703E1C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9DDAE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68784B68" w14:textId="6382340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9F1B22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6.630</w:t>
            </w:r>
          </w:p>
        </w:tc>
        <w:tc>
          <w:tcPr>
            <w:tcW w:w="993" w:type="dxa"/>
            <w:tcBorders>
              <w:top w:val="nil"/>
              <w:left w:val="nil"/>
              <w:bottom w:val="single" w:sz="4" w:space="0" w:color="auto"/>
              <w:right w:val="single" w:sz="4" w:space="0" w:color="auto"/>
            </w:tcBorders>
            <w:shd w:val="clear" w:color="auto" w:fill="auto"/>
            <w:noWrap/>
            <w:vAlign w:val="center"/>
            <w:hideMark/>
          </w:tcPr>
          <w:p w14:paraId="784BF55A" w14:textId="151329B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5107B94" w14:textId="1B333EC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461963D" w14:textId="17FBF2B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ECD61DA" w14:textId="379C416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82FAA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67B88D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2.652</w:t>
            </w:r>
          </w:p>
        </w:tc>
        <w:tc>
          <w:tcPr>
            <w:tcW w:w="992" w:type="dxa"/>
            <w:tcBorders>
              <w:top w:val="nil"/>
              <w:left w:val="nil"/>
              <w:bottom w:val="single" w:sz="4" w:space="0" w:color="auto"/>
              <w:right w:val="single" w:sz="4" w:space="0" w:color="auto"/>
            </w:tcBorders>
            <w:shd w:val="clear" w:color="auto" w:fill="auto"/>
            <w:noWrap/>
            <w:vAlign w:val="center"/>
            <w:hideMark/>
          </w:tcPr>
          <w:p w14:paraId="2E0750D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9B4EE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6.402</w:t>
            </w:r>
          </w:p>
        </w:tc>
      </w:tr>
      <w:tr w:rsidR="008F635D" w:rsidRPr="008F635D" w14:paraId="237DFC2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35A2E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5B09B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130</w:t>
            </w:r>
          </w:p>
        </w:tc>
        <w:tc>
          <w:tcPr>
            <w:tcW w:w="670" w:type="dxa"/>
            <w:tcBorders>
              <w:top w:val="nil"/>
              <w:left w:val="nil"/>
              <w:bottom w:val="single" w:sz="4" w:space="0" w:color="auto"/>
              <w:right w:val="single" w:sz="4" w:space="0" w:color="auto"/>
            </w:tcBorders>
            <w:shd w:val="clear" w:color="auto" w:fill="auto"/>
            <w:noWrap/>
            <w:vAlign w:val="center"/>
            <w:hideMark/>
          </w:tcPr>
          <w:p w14:paraId="134078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32" w:type="dxa"/>
            <w:tcBorders>
              <w:top w:val="nil"/>
              <w:left w:val="nil"/>
              <w:bottom w:val="single" w:sz="4" w:space="0" w:color="auto"/>
              <w:right w:val="single" w:sz="4" w:space="0" w:color="auto"/>
            </w:tcBorders>
            <w:shd w:val="clear" w:color="auto" w:fill="auto"/>
            <w:noWrap/>
            <w:vAlign w:val="center"/>
            <w:hideMark/>
          </w:tcPr>
          <w:p w14:paraId="2B6E1E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AA48F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13" w:type="dxa"/>
            <w:tcBorders>
              <w:top w:val="nil"/>
              <w:left w:val="nil"/>
              <w:bottom w:val="single" w:sz="4" w:space="0" w:color="auto"/>
              <w:right w:val="single" w:sz="4" w:space="0" w:color="auto"/>
            </w:tcBorders>
            <w:shd w:val="clear" w:color="auto" w:fill="auto"/>
            <w:noWrap/>
            <w:vAlign w:val="center"/>
            <w:hideMark/>
          </w:tcPr>
          <w:p w14:paraId="561F77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9.100</w:t>
            </w:r>
          </w:p>
        </w:tc>
        <w:tc>
          <w:tcPr>
            <w:tcW w:w="841" w:type="dxa"/>
            <w:tcBorders>
              <w:top w:val="nil"/>
              <w:left w:val="nil"/>
              <w:bottom w:val="single" w:sz="4" w:space="0" w:color="auto"/>
              <w:right w:val="single" w:sz="4" w:space="0" w:color="auto"/>
            </w:tcBorders>
            <w:shd w:val="clear" w:color="auto" w:fill="auto"/>
            <w:noWrap/>
            <w:vAlign w:val="center"/>
            <w:hideMark/>
          </w:tcPr>
          <w:p w14:paraId="1034A1B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9.040</w:t>
            </w:r>
          </w:p>
        </w:tc>
        <w:tc>
          <w:tcPr>
            <w:tcW w:w="993" w:type="dxa"/>
            <w:tcBorders>
              <w:top w:val="nil"/>
              <w:left w:val="nil"/>
              <w:bottom w:val="single" w:sz="4" w:space="0" w:color="auto"/>
              <w:right w:val="single" w:sz="4" w:space="0" w:color="auto"/>
            </w:tcBorders>
            <w:shd w:val="clear" w:color="auto" w:fill="auto"/>
            <w:noWrap/>
            <w:vAlign w:val="center"/>
            <w:hideMark/>
          </w:tcPr>
          <w:p w14:paraId="4E2C56D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992" w:type="dxa"/>
            <w:tcBorders>
              <w:top w:val="nil"/>
              <w:left w:val="nil"/>
              <w:bottom w:val="single" w:sz="4" w:space="0" w:color="auto"/>
              <w:right w:val="single" w:sz="4" w:space="0" w:color="auto"/>
            </w:tcBorders>
            <w:shd w:val="clear" w:color="auto" w:fill="auto"/>
            <w:noWrap/>
            <w:vAlign w:val="center"/>
            <w:hideMark/>
          </w:tcPr>
          <w:p w14:paraId="160BAD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3.640</w:t>
            </w:r>
          </w:p>
        </w:tc>
        <w:tc>
          <w:tcPr>
            <w:tcW w:w="992" w:type="dxa"/>
            <w:tcBorders>
              <w:top w:val="nil"/>
              <w:left w:val="nil"/>
              <w:bottom w:val="single" w:sz="4" w:space="0" w:color="auto"/>
              <w:right w:val="single" w:sz="4" w:space="0" w:color="auto"/>
            </w:tcBorders>
            <w:shd w:val="clear" w:color="auto" w:fill="auto"/>
            <w:noWrap/>
            <w:vAlign w:val="center"/>
            <w:hideMark/>
          </w:tcPr>
          <w:p w14:paraId="591480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029576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9.040</w:t>
            </w:r>
          </w:p>
        </w:tc>
        <w:tc>
          <w:tcPr>
            <w:tcW w:w="1134" w:type="dxa"/>
            <w:tcBorders>
              <w:top w:val="nil"/>
              <w:left w:val="nil"/>
              <w:bottom w:val="single" w:sz="4" w:space="0" w:color="auto"/>
              <w:right w:val="single" w:sz="4" w:space="0" w:color="auto"/>
            </w:tcBorders>
            <w:shd w:val="clear" w:color="auto" w:fill="auto"/>
            <w:noWrap/>
            <w:vAlign w:val="center"/>
            <w:hideMark/>
          </w:tcPr>
          <w:p w14:paraId="3AF394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1134" w:type="dxa"/>
            <w:tcBorders>
              <w:top w:val="nil"/>
              <w:left w:val="nil"/>
              <w:bottom w:val="single" w:sz="4" w:space="0" w:color="auto"/>
              <w:right w:val="single" w:sz="4" w:space="0" w:color="auto"/>
            </w:tcBorders>
            <w:shd w:val="clear" w:color="auto" w:fill="auto"/>
            <w:noWrap/>
            <w:vAlign w:val="center"/>
            <w:hideMark/>
          </w:tcPr>
          <w:p w14:paraId="2D8E8F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3.616</w:t>
            </w:r>
          </w:p>
        </w:tc>
        <w:tc>
          <w:tcPr>
            <w:tcW w:w="992" w:type="dxa"/>
            <w:tcBorders>
              <w:top w:val="nil"/>
              <w:left w:val="nil"/>
              <w:bottom w:val="single" w:sz="4" w:space="0" w:color="auto"/>
              <w:right w:val="single" w:sz="4" w:space="0" w:color="auto"/>
            </w:tcBorders>
            <w:shd w:val="clear" w:color="auto" w:fill="auto"/>
            <w:noWrap/>
            <w:vAlign w:val="center"/>
            <w:hideMark/>
          </w:tcPr>
          <w:p w14:paraId="511FF2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1AAE0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9.016</w:t>
            </w:r>
          </w:p>
        </w:tc>
      </w:tr>
      <w:tr w:rsidR="008F635D" w:rsidRPr="008F635D" w14:paraId="1BAD53E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34001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98912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131</w:t>
            </w:r>
          </w:p>
        </w:tc>
        <w:tc>
          <w:tcPr>
            <w:tcW w:w="670" w:type="dxa"/>
            <w:tcBorders>
              <w:top w:val="nil"/>
              <w:left w:val="nil"/>
              <w:bottom w:val="single" w:sz="4" w:space="0" w:color="auto"/>
              <w:right w:val="single" w:sz="4" w:space="0" w:color="auto"/>
            </w:tcBorders>
            <w:shd w:val="clear" w:color="auto" w:fill="auto"/>
            <w:noWrap/>
            <w:vAlign w:val="center"/>
            <w:hideMark/>
          </w:tcPr>
          <w:p w14:paraId="5AA54D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32" w:type="dxa"/>
            <w:tcBorders>
              <w:top w:val="nil"/>
              <w:left w:val="nil"/>
              <w:bottom w:val="single" w:sz="4" w:space="0" w:color="auto"/>
              <w:right w:val="single" w:sz="4" w:space="0" w:color="auto"/>
            </w:tcBorders>
            <w:shd w:val="clear" w:color="auto" w:fill="auto"/>
            <w:noWrap/>
            <w:vAlign w:val="center"/>
            <w:hideMark/>
          </w:tcPr>
          <w:p w14:paraId="128AB2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DFC7D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813" w:type="dxa"/>
            <w:tcBorders>
              <w:top w:val="nil"/>
              <w:left w:val="nil"/>
              <w:bottom w:val="single" w:sz="4" w:space="0" w:color="auto"/>
              <w:right w:val="single" w:sz="4" w:space="0" w:color="auto"/>
            </w:tcBorders>
            <w:shd w:val="clear" w:color="auto" w:fill="auto"/>
            <w:noWrap/>
            <w:vAlign w:val="center"/>
            <w:hideMark/>
          </w:tcPr>
          <w:p w14:paraId="0A63F6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8.925</w:t>
            </w:r>
          </w:p>
        </w:tc>
        <w:tc>
          <w:tcPr>
            <w:tcW w:w="841" w:type="dxa"/>
            <w:tcBorders>
              <w:top w:val="nil"/>
              <w:left w:val="nil"/>
              <w:bottom w:val="single" w:sz="4" w:space="0" w:color="auto"/>
              <w:right w:val="single" w:sz="4" w:space="0" w:color="auto"/>
            </w:tcBorders>
            <w:shd w:val="clear" w:color="auto" w:fill="auto"/>
            <w:noWrap/>
            <w:vAlign w:val="center"/>
            <w:hideMark/>
          </w:tcPr>
          <w:p w14:paraId="37FAC9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9.100</w:t>
            </w:r>
          </w:p>
        </w:tc>
        <w:tc>
          <w:tcPr>
            <w:tcW w:w="993" w:type="dxa"/>
            <w:tcBorders>
              <w:top w:val="nil"/>
              <w:left w:val="nil"/>
              <w:bottom w:val="single" w:sz="4" w:space="0" w:color="auto"/>
              <w:right w:val="single" w:sz="4" w:space="0" w:color="auto"/>
            </w:tcBorders>
            <w:shd w:val="clear" w:color="auto" w:fill="auto"/>
            <w:noWrap/>
            <w:vAlign w:val="center"/>
            <w:hideMark/>
          </w:tcPr>
          <w:p w14:paraId="2B13E2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992" w:type="dxa"/>
            <w:tcBorders>
              <w:top w:val="nil"/>
              <w:left w:val="nil"/>
              <w:bottom w:val="single" w:sz="4" w:space="0" w:color="auto"/>
              <w:right w:val="single" w:sz="4" w:space="0" w:color="auto"/>
            </w:tcBorders>
            <w:shd w:val="clear" w:color="auto" w:fill="auto"/>
            <w:noWrap/>
            <w:vAlign w:val="center"/>
            <w:hideMark/>
          </w:tcPr>
          <w:p w14:paraId="34F350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3.570</w:t>
            </w:r>
          </w:p>
        </w:tc>
        <w:tc>
          <w:tcPr>
            <w:tcW w:w="992" w:type="dxa"/>
            <w:tcBorders>
              <w:top w:val="nil"/>
              <w:left w:val="nil"/>
              <w:bottom w:val="single" w:sz="4" w:space="0" w:color="auto"/>
              <w:right w:val="single" w:sz="4" w:space="0" w:color="auto"/>
            </w:tcBorders>
            <w:shd w:val="clear" w:color="auto" w:fill="auto"/>
            <w:noWrap/>
            <w:vAlign w:val="center"/>
            <w:hideMark/>
          </w:tcPr>
          <w:p w14:paraId="75517C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22111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8.669</w:t>
            </w:r>
          </w:p>
        </w:tc>
        <w:tc>
          <w:tcPr>
            <w:tcW w:w="1134" w:type="dxa"/>
            <w:tcBorders>
              <w:top w:val="nil"/>
              <w:left w:val="nil"/>
              <w:bottom w:val="single" w:sz="4" w:space="0" w:color="auto"/>
              <w:right w:val="single" w:sz="4" w:space="0" w:color="auto"/>
            </w:tcBorders>
            <w:shd w:val="clear" w:color="auto" w:fill="auto"/>
            <w:noWrap/>
            <w:vAlign w:val="center"/>
            <w:hideMark/>
          </w:tcPr>
          <w:p w14:paraId="59B05D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5.099</w:t>
            </w:r>
          </w:p>
        </w:tc>
        <w:tc>
          <w:tcPr>
            <w:tcW w:w="1134" w:type="dxa"/>
            <w:tcBorders>
              <w:top w:val="nil"/>
              <w:left w:val="nil"/>
              <w:bottom w:val="single" w:sz="4" w:space="0" w:color="auto"/>
              <w:right w:val="single" w:sz="4" w:space="0" w:color="auto"/>
            </w:tcBorders>
            <w:shd w:val="clear" w:color="auto" w:fill="auto"/>
            <w:noWrap/>
            <w:vAlign w:val="center"/>
            <w:hideMark/>
          </w:tcPr>
          <w:p w14:paraId="5E0AC1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3.640</w:t>
            </w:r>
          </w:p>
        </w:tc>
        <w:tc>
          <w:tcPr>
            <w:tcW w:w="992" w:type="dxa"/>
            <w:tcBorders>
              <w:top w:val="nil"/>
              <w:left w:val="nil"/>
              <w:bottom w:val="single" w:sz="4" w:space="0" w:color="auto"/>
              <w:right w:val="single" w:sz="4" w:space="0" w:color="auto"/>
            </w:tcBorders>
            <w:shd w:val="clear" w:color="auto" w:fill="auto"/>
            <w:noWrap/>
            <w:vAlign w:val="center"/>
            <w:hideMark/>
          </w:tcPr>
          <w:p w14:paraId="5DAD87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52A1D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8.739</w:t>
            </w:r>
          </w:p>
        </w:tc>
      </w:tr>
      <w:tr w:rsidR="008F635D" w:rsidRPr="008F635D" w14:paraId="0532AC7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377E2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937AF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133</w:t>
            </w:r>
          </w:p>
        </w:tc>
        <w:tc>
          <w:tcPr>
            <w:tcW w:w="670" w:type="dxa"/>
            <w:tcBorders>
              <w:top w:val="nil"/>
              <w:left w:val="nil"/>
              <w:bottom w:val="single" w:sz="4" w:space="0" w:color="auto"/>
              <w:right w:val="single" w:sz="4" w:space="0" w:color="auto"/>
            </w:tcBorders>
            <w:shd w:val="clear" w:color="auto" w:fill="auto"/>
            <w:noWrap/>
            <w:vAlign w:val="center"/>
            <w:hideMark/>
          </w:tcPr>
          <w:p w14:paraId="3846F5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155697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60BD2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7EA29EB8" w14:textId="0087141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FAFE5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8.680</w:t>
            </w:r>
          </w:p>
        </w:tc>
        <w:tc>
          <w:tcPr>
            <w:tcW w:w="993" w:type="dxa"/>
            <w:tcBorders>
              <w:top w:val="nil"/>
              <w:left w:val="nil"/>
              <w:bottom w:val="single" w:sz="4" w:space="0" w:color="auto"/>
              <w:right w:val="single" w:sz="4" w:space="0" w:color="auto"/>
            </w:tcBorders>
            <w:shd w:val="clear" w:color="auto" w:fill="auto"/>
            <w:noWrap/>
            <w:vAlign w:val="center"/>
            <w:hideMark/>
          </w:tcPr>
          <w:p w14:paraId="59F2958F" w14:textId="5919BAB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A60827D" w14:textId="4B1D304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37AD2B1" w14:textId="39D2471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9F1D5F9" w14:textId="52FE571C"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DAA8D1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72F3B1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3.472</w:t>
            </w:r>
          </w:p>
        </w:tc>
        <w:tc>
          <w:tcPr>
            <w:tcW w:w="992" w:type="dxa"/>
            <w:tcBorders>
              <w:top w:val="nil"/>
              <w:left w:val="nil"/>
              <w:bottom w:val="single" w:sz="4" w:space="0" w:color="auto"/>
              <w:right w:val="single" w:sz="4" w:space="0" w:color="auto"/>
            </w:tcBorders>
            <w:shd w:val="clear" w:color="auto" w:fill="auto"/>
            <w:noWrap/>
            <w:vAlign w:val="center"/>
            <w:hideMark/>
          </w:tcPr>
          <w:p w14:paraId="09E0F4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620D90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7.222</w:t>
            </w:r>
          </w:p>
        </w:tc>
      </w:tr>
      <w:tr w:rsidR="008F635D" w:rsidRPr="008F635D" w14:paraId="322B9F8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40F6A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E62B6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134</w:t>
            </w:r>
          </w:p>
        </w:tc>
        <w:tc>
          <w:tcPr>
            <w:tcW w:w="670" w:type="dxa"/>
            <w:tcBorders>
              <w:top w:val="nil"/>
              <w:left w:val="nil"/>
              <w:bottom w:val="single" w:sz="4" w:space="0" w:color="auto"/>
              <w:right w:val="single" w:sz="4" w:space="0" w:color="auto"/>
            </w:tcBorders>
            <w:shd w:val="clear" w:color="auto" w:fill="auto"/>
            <w:noWrap/>
            <w:vAlign w:val="center"/>
            <w:hideMark/>
          </w:tcPr>
          <w:p w14:paraId="0C031C2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6E5C4D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60D645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2ACF96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9.525</w:t>
            </w:r>
          </w:p>
        </w:tc>
        <w:tc>
          <w:tcPr>
            <w:tcW w:w="841" w:type="dxa"/>
            <w:tcBorders>
              <w:top w:val="nil"/>
              <w:left w:val="nil"/>
              <w:bottom w:val="single" w:sz="4" w:space="0" w:color="auto"/>
              <w:right w:val="single" w:sz="4" w:space="0" w:color="auto"/>
            </w:tcBorders>
            <w:shd w:val="clear" w:color="auto" w:fill="auto"/>
            <w:noWrap/>
            <w:vAlign w:val="center"/>
            <w:hideMark/>
          </w:tcPr>
          <w:p w14:paraId="78C03E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9.580</w:t>
            </w:r>
          </w:p>
        </w:tc>
        <w:tc>
          <w:tcPr>
            <w:tcW w:w="993" w:type="dxa"/>
            <w:tcBorders>
              <w:top w:val="nil"/>
              <w:left w:val="nil"/>
              <w:bottom w:val="single" w:sz="4" w:space="0" w:color="auto"/>
              <w:right w:val="single" w:sz="4" w:space="0" w:color="auto"/>
            </w:tcBorders>
            <w:shd w:val="clear" w:color="auto" w:fill="auto"/>
            <w:noWrap/>
            <w:vAlign w:val="center"/>
            <w:hideMark/>
          </w:tcPr>
          <w:p w14:paraId="022F15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634C613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3.810</w:t>
            </w:r>
          </w:p>
        </w:tc>
        <w:tc>
          <w:tcPr>
            <w:tcW w:w="992" w:type="dxa"/>
            <w:tcBorders>
              <w:top w:val="nil"/>
              <w:left w:val="nil"/>
              <w:bottom w:val="single" w:sz="4" w:space="0" w:color="auto"/>
              <w:right w:val="single" w:sz="4" w:space="0" w:color="auto"/>
            </w:tcBorders>
            <w:shd w:val="clear" w:color="auto" w:fill="auto"/>
            <w:noWrap/>
            <w:vAlign w:val="center"/>
            <w:hideMark/>
          </w:tcPr>
          <w:p w14:paraId="0439B3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3496DC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8.610</w:t>
            </w:r>
          </w:p>
        </w:tc>
        <w:tc>
          <w:tcPr>
            <w:tcW w:w="1134" w:type="dxa"/>
            <w:tcBorders>
              <w:top w:val="nil"/>
              <w:left w:val="nil"/>
              <w:bottom w:val="single" w:sz="4" w:space="0" w:color="auto"/>
              <w:right w:val="single" w:sz="4" w:space="0" w:color="auto"/>
            </w:tcBorders>
            <w:shd w:val="clear" w:color="auto" w:fill="auto"/>
            <w:noWrap/>
            <w:vAlign w:val="center"/>
            <w:hideMark/>
          </w:tcPr>
          <w:p w14:paraId="1A899E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2C838A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3.832</w:t>
            </w:r>
          </w:p>
        </w:tc>
        <w:tc>
          <w:tcPr>
            <w:tcW w:w="992" w:type="dxa"/>
            <w:tcBorders>
              <w:top w:val="nil"/>
              <w:left w:val="nil"/>
              <w:bottom w:val="single" w:sz="4" w:space="0" w:color="auto"/>
              <w:right w:val="single" w:sz="4" w:space="0" w:color="auto"/>
            </w:tcBorders>
            <w:shd w:val="clear" w:color="auto" w:fill="auto"/>
            <w:noWrap/>
            <w:vAlign w:val="center"/>
            <w:hideMark/>
          </w:tcPr>
          <w:p w14:paraId="4D5FE4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2D6B6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8.632</w:t>
            </w:r>
          </w:p>
        </w:tc>
      </w:tr>
      <w:tr w:rsidR="008F635D" w:rsidRPr="008F635D" w14:paraId="44DFD330"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E9503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5A686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135</w:t>
            </w:r>
          </w:p>
        </w:tc>
        <w:tc>
          <w:tcPr>
            <w:tcW w:w="670" w:type="dxa"/>
            <w:tcBorders>
              <w:top w:val="nil"/>
              <w:left w:val="nil"/>
              <w:bottom w:val="single" w:sz="4" w:space="0" w:color="auto"/>
              <w:right w:val="single" w:sz="4" w:space="0" w:color="auto"/>
            </w:tcBorders>
            <w:shd w:val="clear" w:color="auto" w:fill="auto"/>
            <w:noWrap/>
            <w:vAlign w:val="center"/>
            <w:hideMark/>
          </w:tcPr>
          <w:p w14:paraId="2078F6A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5B9A4C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98393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57D0A18E" w14:textId="02609C8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9D2A6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8.980</w:t>
            </w:r>
          </w:p>
        </w:tc>
        <w:tc>
          <w:tcPr>
            <w:tcW w:w="993" w:type="dxa"/>
            <w:tcBorders>
              <w:top w:val="nil"/>
              <w:left w:val="nil"/>
              <w:bottom w:val="single" w:sz="4" w:space="0" w:color="auto"/>
              <w:right w:val="single" w:sz="4" w:space="0" w:color="auto"/>
            </w:tcBorders>
            <w:shd w:val="clear" w:color="auto" w:fill="auto"/>
            <w:noWrap/>
            <w:vAlign w:val="center"/>
            <w:hideMark/>
          </w:tcPr>
          <w:p w14:paraId="213F7FD2" w14:textId="4F6181D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C176E3D" w14:textId="6ABFFC8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9ECD08F" w14:textId="6248114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D09D2D8" w14:textId="01CB8DC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CEA7A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6A6DCF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3.592</w:t>
            </w:r>
          </w:p>
        </w:tc>
        <w:tc>
          <w:tcPr>
            <w:tcW w:w="992" w:type="dxa"/>
            <w:tcBorders>
              <w:top w:val="nil"/>
              <w:left w:val="nil"/>
              <w:bottom w:val="single" w:sz="4" w:space="0" w:color="auto"/>
              <w:right w:val="single" w:sz="4" w:space="0" w:color="auto"/>
            </w:tcBorders>
            <w:shd w:val="clear" w:color="auto" w:fill="auto"/>
            <w:noWrap/>
            <w:vAlign w:val="center"/>
            <w:hideMark/>
          </w:tcPr>
          <w:p w14:paraId="11C595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3F83A4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7.941</w:t>
            </w:r>
          </w:p>
        </w:tc>
      </w:tr>
      <w:tr w:rsidR="008F635D" w:rsidRPr="008F635D" w14:paraId="66FC1FC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9B5B0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A4BA2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136</w:t>
            </w:r>
          </w:p>
        </w:tc>
        <w:tc>
          <w:tcPr>
            <w:tcW w:w="670" w:type="dxa"/>
            <w:tcBorders>
              <w:top w:val="nil"/>
              <w:left w:val="nil"/>
              <w:bottom w:val="single" w:sz="4" w:space="0" w:color="auto"/>
              <w:right w:val="single" w:sz="4" w:space="0" w:color="auto"/>
            </w:tcBorders>
            <w:shd w:val="clear" w:color="auto" w:fill="auto"/>
            <w:noWrap/>
            <w:vAlign w:val="center"/>
            <w:hideMark/>
          </w:tcPr>
          <w:p w14:paraId="3294AB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0C8FEA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83498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64C2EA9B" w14:textId="790B2C50"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4AF1E1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8.490</w:t>
            </w:r>
          </w:p>
        </w:tc>
        <w:tc>
          <w:tcPr>
            <w:tcW w:w="993" w:type="dxa"/>
            <w:tcBorders>
              <w:top w:val="nil"/>
              <w:left w:val="nil"/>
              <w:bottom w:val="single" w:sz="4" w:space="0" w:color="auto"/>
              <w:right w:val="single" w:sz="4" w:space="0" w:color="auto"/>
            </w:tcBorders>
            <w:shd w:val="clear" w:color="auto" w:fill="auto"/>
            <w:noWrap/>
            <w:vAlign w:val="center"/>
            <w:hideMark/>
          </w:tcPr>
          <w:p w14:paraId="6D2233C4" w14:textId="3CAFE02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428D71F" w14:textId="423799C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DD18FE9" w14:textId="6A133E0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B8ABAB5" w14:textId="7F40AC5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4297C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468CF2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3.396</w:t>
            </w:r>
          </w:p>
        </w:tc>
        <w:tc>
          <w:tcPr>
            <w:tcW w:w="992" w:type="dxa"/>
            <w:tcBorders>
              <w:top w:val="nil"/>
              <w:left w:val="nil"/>
              <w:bottom w:val="single" w:sz="4" w:space="0" w:color="auto"/>
              <w:right w:val="single" w:sz="4" w:space="0" w:color="auto"/>
            </w:tcBorders>
            <w:shd w:val="clear" w:color="auto" w:fill="auto"/>
            <w:noWrap/>
            <w:vAlign w:val="center"/>
            <w:hideMark/>
          </w:tcPr>
          <w:p w14:paraId="284129B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6EB2B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7.745</w:t>
            </w:r>
          </w:p>
        </w:tc>
      </w:tr>
      <w:tr w:rsidR="008F635D" w:rsidRPr="008F635D" w14:paraId="2AE9F4F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15BF9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0928A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138</w:t>
            </w:r>
          </w:p>
        </w:tc>
        <w:tc>
          <w:tcPr>
            <w:tcW w:w="670" w:type="dxa"/>
            <w:tcBorders>
              <w:top w:val="nil"/>
              <w:left w:val="nil"/>
              <w:bottom w:val="single" w:sz="4" w:space="0" w:color="auto"/>
              <w:right w:val="single" w:sz="4" w:space="0" w:color="auto"/>
            </w:tcBorders>
            <w:shd w:val="clear" w:color="auto" w:fill="auto"/>
            <w:noWrap/>
            <w:vAlign w:val="center"/>
            <w:hideMark/>
          </w:tcPr>
          <w:p w14:paraId="40CF62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6F0DC4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E3C7D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71AFEF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9.425</w:t>
            </w:r>
          </w:p>
        </w:tc>
        <w:tc>
          <w:tcPr>
            <w:tcW w:w="841" w:type="dxa"/>
            <w:tcBorders>
              <w:top w:val="nil"/>
              <w:left w:val="nil"/>
              <w:bottom w:val="single" w:sz="4" w:space="0" w:color="auto"/>
              <w:right w:val="single" w:sz="4" w:space="0" w:color="auto"/>
            </w:tcBorders>
            <w:shd w:val="clear" w:color="auto" w:fill="auto"/>
            <w:noWrap/>
            <w:vAlign w:val="center"/>
            <w:hideMark/>
          </w:tcPr>
          <w:p w14:paraId="0576C0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9.520</w:t>
            </w:r>
          </w:p>
        </w:tc>
        <w:tc>
          <w:tcPr>
            <w:tcW w:w="993" w:type="dxa"/>
            <w:tcBorders>
              <w:top w:val="nil"/>
              <w:left w:val="nil"/>
              <w:bottom w:val="single" w:sz="4" w:space="0" w:color="auto"/>
              <w:right w:val="single" w:sz="4" w:space="0" w:color="auto"/>
            </w:tcBorders>
            <w:shd w:val="clear" w:color="auto" w:fill="auto"/>
            <w:noWrap/>
            <w:vAlign w:val="center"/>
            <w:hideMark/>
          </w:tcPr>
          <w:p w14:paraId="37BE09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106DEE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3.770</w:t>
            </w:r>
          </w:p>
        </w:tc>
        <w:tc>
          <w:tcPr>
            <w:tcW w:w="992" w:type="dxa"/>
            <w:tcBorders>
              <w:top w:val="nil"/>
              <w:left w:val="nil"/>
              <w:bottom w:val="single" w:sz="4" w:space="0" w:color="auto"/>
              <w:right w:val="single" w:sz="4" w:space="0" w:color="auto"/>
            </w:tcBorders>
            <w:shd w:val="clear" w:color="auto" w:fill="auto"/>
            <w:noWrap/>
            <w:vAlign w:val="center"/>
            <w:hideMark/>
          </w:tcPr>
          <w:p w14:paraId="646BEF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1BC14FC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8.570</w:t>
            </w:r>
          </w:p>
        </w:tc>
        <w:tc>
          <w:tcPr>
            <w:tcW w:w="1134" w:type="dxa"/>
            <w:tcBorders>
              <w:top w:val="nil"/>
              <w:left w:val="nil"/>
              <w:bottom w:val="single" w:sz="4" w:space="0" w:color="auto"/>
              <w:right w:val="single" w:sz="4" w:space="0" w:color="auto"/>
            </w:tcBorders>
            <w:shd w:val="clear" w:color="auto" w:fill="auto"/>
            <w:noWrap/>
            <w:vAlign w:val="center"/>
            <w:hideMark/>
          </w:tcPr>
          <w:p w14:paraId="621E652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431A62A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3.808</w:t>
            </w:r>
          </w:p>
        </w:tc>
        <w:tc>
          <w:tcPr>
            <w:tcW w:w="992" w:type="dxa"/>
            <w:tcBorders>
              <w:top w:val="nil"/>
              <w:left w:val="nil"/>
              <w:bottom w:val="single" w:sz="4" w:space="0" w:color="auto"/>
              <w:right w:val="single" w:sz="4" w:space="0" w:color="auto"/>
            </w:tcBorders>
            <w:shd w:val="clear" w:color="auto" w:fill="auto"/>
            <w:noWrap/>
            <w:vAlign w:val="center"/>
            <w:hideMark/>
          </w:tcPr>
          <w:p w14:paraId="66486FD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3F6B77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8.608</w:t>
            </w:r>
          </w:p>
        </w:tc>
      </w:tr>
      <w:tr w:rsidR="008F635D" w:rsidRPr="008F635D" w14:paraId="2D57476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C67E7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93BFE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139</w:t>
            </w:r>
          </w:p>
        </w:tc>
        <w:tc>
          <w:tcPr>
            <w:tcW w:w="670" w:type="dxa"/>
            <w:tcBorders>
              <w:top w:val="nil"/>
              <w:left w:val="nil"/>
              <w:bottom w:val="single" w:sz="4" w:space="0" w:color="auto"/>
              <w:right w:val="single" w:sz="4" w:space="0" w:color="auto"/>
            </w:tcBorders>
            <w:shd w:val="clear" w:color="auto" w:fill="auto"/>
            <w:noWrap/>
            <w:vAlign w:val="center"/>
            <w:hideMark/>
          </w:tcPr>
          <w:p w14:paraId="3DAF83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1145F8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45B48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7CEDB679" w14:textId="6F1FD50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67E3A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9.290</w:t>
            </w:r>
          </w:p>
        </w:tc>
        <w:tc>
          <w:tcPr>
            <w:tcW w:w="993" w:type="dxa"/>
            <w:tcBorders>
              <w:top w:val="nil"/>
              <w:left w:val="nil"/>
              <w:bottom w:val="single" w:sz="4" w:space="0" w:color="auto"/>
              <w:right w:val="single" w:sz="4" w:space="0" w:color="auto"/>
            </w:tcBorders>
            <w:shd w:val="clear" w:color="auto" w:fill="auto"/>
            <w:noWrap/>
            <w:vAlign w:val="center"/>
            <w:hideMark/>
          </w:tcPr>
          <w:p w14:paraId="7384813E" w14:textId="333D38F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D5F26E7" w14:textId="4EBEAB6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6643DAB" w14:textId="03C26231"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E9E831D" w14:textId="533DA81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218E0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7F56527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3.716</w:t>
            </w:r>
          </w:p>
        </w:tc>
        <w:tc>
          <w:tcPr>
            <w:tcW w:w="992" w:type="dxa"/>
            <w:tcBorders>
              <w:top w:val="nil"/>
              <w:left w:val="nil"/>
              <w:bottom w:val="single" w:sz="4" w:space="0" w:color="auto"/>
              <w:right w:val="single" w:sz="4" w:space="0" w:color="auto"/>
            </w:tcBorders>
            <w:shd w:val="clear" w:color="auto" w:fill="auto"/>
            <w:noWrap/>
            <w:vAlign w:val="center"/>
            <w:hideMark/>
          </w:tcPr>
          <w:p w14:paraId="2DA774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C22C7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8.216</w:t>
            </w:r>
          </w:p>
        </w:tc>
      </w:tr>
      <w:tr w:rsidR="008F635D" w:rsidRPr="008F635D" w14:paraId="7AA0B8A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85A3A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883B1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141</w:t>
            </w:r>
          </w:p>
        </w:tc>
        <w:tc>
          <w:tcPr>
            <w:tcW w:w="670" w:type="dxa"/>
            <w:tcBorders>
              <w:top w:val="nil"/>
              <w:left w:val="nil"/>
              <w:bottom w:val="single" w:sz="4" w:space="0" w:color="auto"/>
              <w:right w:val="single" w:sz="4" w:space="0" w:color="auto"/>
            </w:tcBorders>
            <w:shd w:val="clear" w:color="auto" w:fill="auto"/>
            <w:noWrap/>
            <w:vAlign w:val="center"/>
            <w:hideMark/>
          </w:tcPr>
          <w:p w14:paraId="3F3C28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01E7C3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349A0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2A96AF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71EA78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4B2ABA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1449D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006C59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57B194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52907F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0C73EA1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55E8F2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64A3CA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7EF709C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2D9EE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DA4AD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142</w:t>
            </w:r>
          </w:p>
        </w:tc>
        <w:tc>
          <w:tcPr>
            <w:tcW w:w="670" w:type="dxa"/>
            <w:tcBorders>
              <w:top w:val="nil"/>
              <w:left w:val="nil"/>
              <w:bottom w:val="single" w:sz="4" w:space="0" w:color="auto"/>
              <w:right w:val="single" w:sz="4" w:space="0" w:color="auto"/>
            </w:tcBorders>
            <w:shd w:val="clear" w:color="auto" w:fill="auto"/>
            <w:noWrap/>
            <w:vAlign w:val="center"/>
            <w:hideMark/>
          </w:tcPr>
          <w:p w14:paraId="31AB2E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0F1608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B474BA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592F10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8.200</w:t>
            </w:r>
          </w:p>
        </w:tc>
        <w:tc>
          <w:tcPr>
            <w:tcW w:w="841" w:type="dxa"/>
            <w:tcBorders>
              <w:top w:val="nil"/>
              <w:left w:val="nil"/>
              <w:bottom w:val="single" w:sz="4" w:space="0" w:color="auto"/>
              <w:right w:val="single" w:sz="4" w:space="0" w:color="auto"/>
            </w:tcBorders>
            <w:shd w:val="clear" w:color="auto" w:fill="auto"/>
            <w:noWrap/>
            <w:vAlign w:val="center"/>
            <w:hideMark/>
          </w:tcPr>
          <w:p w14:paraId="7D8C70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8.240</w:t>
            </w:r>
          </w:p>
        </w:tc>
        <w:tc>
          <w:tcPr>
            <w:tcW w:w="993" w:type="dxa"/>
            <w:tcBorders>
              <w:top w:val="nil"/>
              <w:left w:val="nil"/>
              <w:bottom w:val="single" w:sz="4" w:space="0" w:color="auto"/>
              <w:right w:val="single" w:sz="4" w:space="0" w:color="auto"/>
            </w:tcBorders>
            <w:shd w:val="clear" w:color="auto" w:fill="auto"/>
            <w:noWrap/>
            <w:vAlign w:val="center"/>
            <w:hideMark/>
          </w:tcPr>
          <w:p w14:paraId="0FC4DCC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0E55B4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3.280</w:t>
            </w:r>
          </w:p>
        </w:tc>
        <w:tc>
          <w:tcPr>
            <w:tcW w:w="992" w:type="dxa"/>
            <w:tcBorders>
              <w:top w:val="nil"/>
              <w:left w:val="nil"/>
              <w:bottom w:val="single" w:sz="4" w:space="0" w:color="auto"/>
              <w:right w:val="single" w:sz="4" w:space="0" w:color="auto"/>
            </w:tcBorders>
            <w:shd w:val="clear" w:color="auto" w:fill="auto"/>
            <w:noWrap/>
            <w:vAlign w:val="center"/>
            <w:hideMark/>
          </w:tcPr>
          <w:p w14:paraId="08FA6A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09E479B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8.080</w:t>
            </w:r>
          </w:p>
        </w:tc>
        <w:tc>
          <w:tcPr>
            <w:tcW w:w="1134" w:type="dxa"/>
            <w:tcBorders>
              <w:top w:val="nil"/>
              <w:left w:val="nil"/>
              <w:bottom w:val="single" w:sz="4" w:space="0" w:color="auto"/>
              <w:right w:val="single" w:sz="4" w:space="0" w:color="auto"/>
            </w:tcBorders>
            <w:shd w:val="clear" w:color="auto" w:fill="auto"/>
            <w:noWrap/>
            <w:vAlign w:val="center"/>
            <w:hideMark/>
          </w:tcPr>
          <w:p w14:paraId="1D1EFC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48C05D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3.296</w:t>
            </w:r>
          </w:p>
        </w:tc>
        <w:tc>
          <w:tcPr>
            <w:tcW w:w="992" w:type="dxa"/>
            <w:tcBorders>
              <w:top w:val="nil"/>
              <w:left w:val="nil"/>
              <w:bottom w:val="single" w:sz="4" w:space="0" w:color="auto"/>
              <w:right w:val="single" w:sz="4" w:space="0" w:color="auto"/>
            </w:tcBorders>
            <w:shd w:val="clear" w:color="auto" w:fill="auto"/>
            <w:noWrap/>
            <w:vAlign w:val="center"/>
            <w:hideMark/>
          </w:tcPr>
          <w:p w14:paraId="16CDC6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F4D2E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8.096</w:t>
            </w:r>
          </w:p>
        </w:tc>
      </w:tr>
      <w:tr w:rsidR="008F635D" w:rsidRPr="008F635D" w14:paraId="5BFF5D40"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64014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35200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145</w:t>
            </w:r>
          </w:p>
        </w:tc>
        <w:tc>
          <w:tcPr>
            <w:tcW w:w="670" w:type="dxa"/>
            <w:tcBorders>
              <w:top w:val="nil"/>
              <w:left w:val="nil"/>
              <w:bottom w:val="single" w:sz="4" w:space="0" w:color="auto"/>
              <w:right w:val="single" w:sz="4" w:space="0" w:color="auto"/>
            </w:tcBorders>
            <w:shd w:val="clear" w:color="auto" w:fill="auto"/>
            <w:noWrap/>
            <w:vAlign w:val="center"/>
            <w:hideMark/>
          </w:tcPr>
          <w:p w14:paraId="3BF569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50E7BE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58BB6D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3BF219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9.300</w:t>
            </w:r>
          </w:p>
        </w:tc>
        <w:tc>
          <w:tcPr>
            <w:tcW w:w="841" w:type="dxa"/>
            <w:tcBorders>
              <w:top w:val="nil"/>
              <w:left w:val="nil"/>
              <w:bottom w:val="single" w:sz="4" w:space="0" w:color="auto"/>
              <w:right w:val="single" w:sz="4" w:space="0" w:color="auto"/>
            </w:tcBorders>
            <w:shd w:val="clear" w:color="auto" w:fill="auto"/>
            <w:noWrap/>
            <w:vAlign w:val="center"/>
            <w:hideMark/>
          </w:tcPr>
          <w:p w14:paraId="51C7CF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9.550</w:t>
            </w:r>
          </w:p>
        </w:tc>
        <w:tc>
          <w:tcPr>
            <w:tcW w:w="993" w:type="dxa"/>
            <w:tcBorders>
              <w:top w:val="nil"/>
              <w:left w:val="nil"/>
              <w:bottom w:val="single" w:sz="4" w:space="0" w:color="auto"/>
              <w:right w:val="single" w:sz="4" w:space="0" w:color="auto"/>
            </w:tcBorders>
            <w:shd w:val="clear" w:color="auto" w:fill="auto"/>
            <w:noWrap/>
            <w:vAlign w:val="center"/>
            <w:hideMark/>
          </w:tcPr>
          <w:p w14:paraId="796BC4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36653E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3.720</w:t>
            </w:r>
          </w:p>
        </w:tc>
        <w:tc>
          <w:tcPr>
            <w:tcW w:w="992" w:type="dxa"/>
            <w:tcBorders>
              <w:top w:val="nil"/>
              <w:left w:val="nil"/>
              <w:bottom w:val="single" w:sz="4" w:space="0" w:color="auto"/>
              <w:right w:val="single" w:sz="4" w:space="0" w:color="auto"/>
            </w:tcBorders>
            <w:shd w:val="clear" w:color="auto" w:fill="auto"/>
            <w:noWrap/>
            <w:vAlign w:val="center"/>
            <w:hideMark/>
          </w:tcPr>
          <w:p w14:paraId="651B6E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86DA81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8.520</w:t>
            </w:r>
          </w:p>
        </w:tc>
        <w:tc>
          <w:tcPr>
            <w:tcW w:w="1134" w:type="dxa"/>
            <w:tcBorders>
              <w:top w:val="nil"/>
              <w:left w:val="nil"/>
              <w:bottom w:val="single" w:sz="4" w:space="0" w:color="auto"/>
              <w:right w:val="single" w:sz="4" w:space="0" w:color="auto"/>
            </w:tcBorders>
            <w:shd w:val="clear" w:color="auto" w:fill="auto"/>
            <w:noWrap/>
            <w:vAlign w:val="center"/>
            <w:hideMark/>
          </w:tcPr>
          <w:p w14:paraId="51D728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463B25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3.820</w:t>
            </w:r>
          </w:p>
        </w:tc>
        <w:tc>
          <w:tcPr>
            <w:tcW w:w="992" w:type="dxa"/>
            <w:tcBorders>
              <w:top w:val="nil"/>
              <w:left w:val="nil"/>
              <w:bottom w:val="single" w:sz="4" w:space="0" w:color="auto"/>
              <w:right w:val="single" w:sz="4" w:space="0" w:color="auto"/>
            </w:tcBorders>
            <w:shd w:val="clear" w:color="auto" w:fill="auto"/>
            <w:noWrap/>
            <w:vAlign w:val="center"/>
            <w:hideMark/>
          </w:tcPr>
          <w:p w14:paraId="6613D0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129CF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8.620</w:t>
            </w:r>
          </w:p>
        </w:tc>
      </w:tr>
      <w:tr w:rsidR="008F635D" w:rsidRPr="008F635D" w14:paraId="4AC3B42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EA94C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FDB16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146</w:t>
            </w:r>
          </w:p>
        </w:tc>
        <w:tc>
          <w:tcPr>
            <w:tcW w:w="670" w:type="dxa"/>
            <w:tcBorders>
              <w:top w:val="nil"/>
              <w:left w:val="nil"/>
              <w:bottom w:val="single" w:sz="4" w:space="0" w:color="auto"/>
              <w:right w:val="single" w:sz="4" w:space="0" w:color="auto"/>
            </w:tcBorders>
            <w:shd w:val="clear" w:color="auto" w:fill="auto"/>
            <w:noWrap/>
            <w:vAlign w:val="center"/>
            <w:hideMark/>
          </w:tcPr>
          <w:p w14:paraId="4308D3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32" w:type="dxa"/>
            <w:tcBorders>
              <w:top w:val="nil"/>
              <w:left w:val="nil"/>
              <w:bottom w:val="single" w:sz="4" w:space="0" w:color="auto"/>
              <w:right w:val="single" w:sz="4" w:space="0" w:color="auto"/>
            </w:tcBorders>
            <w:shd w:val="clear" w:color="auto" w:fill="auto"/>
            <w:noWrap/>
            <w:vAlign w:val="center"/>
            <w:hideMark/>
          </w:tcPr>
          <w:p w14:paraId="44ACB6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0F006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13" w:type="dxa"/>
            <w:tcBorders>
              <w:top w:val="nil"/>
              <w:left w:val="nil"/>
              <w:bottom w:val="single" w:sz="4" w:space="0" w:color="auto"/>
              <w:right w:val="single" w:sz="4" w:space="0" w:color="auto"/>
            </w:tcBorders>
            <w:shd w:val="clear" w:color="auto" w:fill="auto"/>
            <w:noWrap/>
            <w:vAlign w:val="center"/>
            <w:hideMark/>
          </w:tcPr>
          <w:p w14:paraId="032956D9" w14:textId="7F67A18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3F571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8.400</w:t>
            </w:r>
          </w:p>
        </w:tc>
        <w:tc>
          <w:tcPr>
            <w:tcW w:w="993" w:type="dxa"/>
            <w:tcBorders>
              <w:top w:val="nil"/>
              <w:left w:val="nil"/>
              <w:bottom w:val="single" w:sz="4" w:space="0" w:color="auto"/>
              <w:right w:val="single" w:sz="4" w:space="0" w:color="auto"/>
            </w:tcBorders>
            <w:shd w:val="clear" w:color="auto" w:fill="auto"/>
            <w:noWrap/>
            <w:vAlign w:val="center"/>
            <w:hideMark/>
          </w:tcPr>
          <w:p w14:paraId="5A07EF09" w14:textId="45AD747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D6A243A" w14:textId="2A59D5C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BFCBDDA" w14:textId="536AA68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A0C4CE7" w14:textId="3D84741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4EF2B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3.000</w:t>
            </w:r>
          </w:p>
        </w:tc>
        <w:tc>
          <w:tcPr>
            <w:tcW w:w="1134" w:type="dxa"/>
            <w:tcBorders>
              <w:top w:val="nil"/>
              <w:left w:val="nil"/>
              <w:bottom w:val="single" w:sz="4" w:space="0" w:color="auto"/>
              <w:right w:val="single" w:sz="4" w:space="0" w:color="auto"/>
            </w:tcBorders>
            <w:shd w:val="clear" w:color="auto" w:fill="auto"/>
            <w:noWrap/>
            <w:vAlign w:val="center"/>
            <w:hideMark/>
          </w:tcPr>
          <w:p w14:paraId="066DA1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3.360</w:t>
            </w:r>
          </w:p>
        </w:tc>
        <w:tc>
          <w:tcPr>
            <w:tcW w:w="992" w:type="dxa"/>
            <w:tcBorders>
              <w:top w:val="nil"/>
              <w:left w:val="nil"/>
              <w:bottom w:val="single" w:sz="4" w:space="0" w:color="auto"/>
              <w:right w:val="single" w:sz="4" w:space="0" w:color="auto"/>
            </w:tcBorders>
            <w:shd w:val="clear" w:color="auto" w:fill="auto"/>
            <w:noWrap/>
            <w:vAlign w:val="center"/>
            <w:hideMark/>
          </w:tcPr>
          <w:p w14:paraId="36E3A7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6926F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6.360</w:t>
            </w:r>
          </w:p>
        </w:tc>
      </w:tr>
      <w:tr w:rsidR="008F635D" w:rsidRPr="008F635D" w14:paraId="59F5F3F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0E359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CF3C7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147</w:t>
            </w:r>
          </w:p>
        </w:tc>
        <w:tc>
          <w:tcPr>
            <w:tcW w:w="670" w:type="dxa"/>
            <w:tcBorders>
              <w:top w:val="nil"/>
              <w:left w:val="nil"/>
              <w:bottom w:val="single" w:sz="4" w:space="0" w:color="auto"/>
              <w:right w:val="single" w:sz="4" w:space="0" w:color="auto"/>
            </w:tcBorders>
            <w:shd w:val="clear" w:color="auto" w:fill="auto"/>
            <w:noWrap/>
            <w:vAlign w:val="center"/>
            <w:hideMark/>
          </w:tcPr>
          <w:p w14:paraId="6F3DD1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31A320B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A2BC2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5BD5AD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2F6403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2AF2DF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26EB67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2C5BC7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580EEC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F8E4A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20BBE3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6317C0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213DC68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58712B1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B9D63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FFF5A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149</w:t>
            </w:r>
          </w:p>
        </w:tc>
        <w:tc>
          <w:tcPr>
            <w:tcW w:w="670" w:type="dxa"/>
            <w:tcBorders>
              <w:top w:val="nil"/>
              <w:left w:val="nil"/>
              <w:bottom w:val="single" w:sz="4" w:space="0" w:color="auto"/>
              <w:right w:val="single" w:sz="4" w:space="0" w:color="auto"/>
            </w:tcBorders>
            <w:shd w:val="clear" w:color="auto" w:fill="auto"/>
            <w:noWrap/>
            <w:vAlign w:val="center"/>
            <w:hideMark/>
          </w:tcPr>
          <w:p w14:paraId="322F81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638E2C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05B75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2FBFFB79" w14:textId="1D65B24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31F0C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7.520</w:t>
            </w:r>
          </w:p>
        </w:tc>
        <w:tc>
          <w:tcPr>
            <w:tcW w:w="993" w:type="dxa"/>
            <w:tcBorders>
              <w:top w:val="nil"/>
              <w:left w:val="nil"/>
              <w:bottom w:val="single" w:sz="4" w:space="0" w:color="auto"/>
              <w:right w:val="single" w:sz="4" w:space="0" w:color="auto"/>
            </w:tcBorders>
            <w:shd w:val="clear" w:color="auto" w:fill="auto"/>
            <w:noWrap/>
            <w:vAlign w:val="center"/>
            <w:hideMark/>
          </w:tcPr>
          <w:p w14:paraId="092D7A29" w14:textId="617427A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0B43D67" w14:textId="4022FD4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DA46F57" w14:textId="195C4A91"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85004B0" w14:textId="04A55D1E"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0D0DA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576CCF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3.008</w:t>
            </w:r>
          </w:p>
        </w:tc>
        <w:tc>
          <w:tcPr>
            <w:tcW w:w="992" w:type="dxa"/>
            <w:tcBorders>
              <w:top w:val="nil"/>
              <w:left w:val="nil"/>
              <w:bottom w:val="single" w:sz="4" w:space="0" w:color="auto"/>
              <w:right w:val="single" w:sz="4" w:space="0" w:color="auto"/>
            </w:tcBorders>
            <w:shd w:val="clear" w:color="auto" w:fill="auto"/>
            <w:noWrap/>
            <w:vAlign w:val="center"/>
            <w:hideMark/>
          </w:tcPr>
          <w:p w14:paraId="045314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256D6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6.307</w:t>
            </w:r>
          </w:p>
        </w:tc>
      </w:tr>
      <w:tr w:rsidR="008F635D" w:rsidRPr="008F635D" w14:paraId="5995475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88E41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475EAA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152</w:t>
            </w:r>
          </w:p>
        </w:tc>
        <w:tc>
          <w:tcPr>
            <w:tcW w:w="670" w:type="dxa"/>
            <w:tcBorders>
              <w:top w:val="nil"/>
              <w:left w:val="nil"/>
              <w:bottom w:val="single" w:sz="4" w:space="0" w:color="auto"/>
              <w:right w:val="single" w:sz="4" w:space="0" w:color="auto"/>
            </w:tcBorders>
            <w:shd w:val="clear" w:color="auto" w:fill="auto"/>
            <w:noWrap/>
            <w:vAlign w:val="center"/>
            <w:hideMark/>
          </w:tcPr>
          <w:p w14:paraId="4AB720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6E7894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2F6F3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76E2FC8A" w14:textId="56F2037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CFF3E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8.700</w:t>
            </w:r>
          </w:p>
        </w:tc>
        <w:tc>
          <w:tcPr>
            <w:tcW w:w="993" w:type="dxa"/>
            <w:tcBorders>
              <w:top w:val="nil"/>
              <w:left w:val="nil"/>
              <w:bottom w:val="single" w:sz="4" w:space="0" w:color="auto"/>
              <w:right w:val="single" w:sz="4" w:space="0" w:color="auto"/>
            </w:tcBorders>
            <w:shd w:val="clear" w:color="auto" w:fill="auto"/>
            <w:noWrap/>
            <w:vAlign w:val="center"/>
            <w:hideMark/>
          </w:tcPr>
          <w:p w14:paraId="670BDFF3" w14:textId="1D7BD59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D9B5833" w14:textId="32BD777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B937E15" w14:textId="299BFA6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458D880" w14:textId="5FE103EC"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F767D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1FB640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3.480</w:t>
            </w:r>
          </w:p>
        </w:tc>
        <w:tc>
          <w:tcPr>
            <w:tcW w:w="992" w:type="dxa"/>
            <w:tcBorders>
              <w:top w:val="nil"/>
              <w:left w:val="nil"/>
              <w:bottom w:val="single" w:sz="4" w:space="0" w:color="auto"/>
              <w:right w:val="single" w:sz="4" w:space="0" w:color="auto"/>
            </w:tcBorders>
            <w:shd w:val="clear" w:color="auto" w:fill="auto"/>
            <w:noWrap/>
            <w:vAlign w:val="center"/>
            <w:hideMark/>
          </w:tcPr>
          <w:p w14:paraId="2DCE6A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2D67D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7.530</w:t>
            </w:r>
          </w:p>
        </w:tc>
      </w:tr>
      <w:tr w:rsidR="008F635D" w:rsidRPr="008F635D" w14:paraId="7120C4B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EDE783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7B5FA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153</w:t>
            </w:r>
          </w:p>
        </w:tc>
        <w:tc>
          <w:tcPr>
            <w:tcW w:w="670" w:type="dxa"/>
            <w:tcBorders>
              <w:top w:val="nil"/>
              <w:left w:val="nil"/>
              <w:bottom w:val="single" w:sz="4" w:space="0" w:color="auto"/>
              <w:right w:val="single" w:sz="4" w:space="0" w:color="auto"/>
            </w:tcBorders>
            <w:shd w:val="clear" w:color="auto" w:fill="auto"/>
            <w:noWrap/>
            <w:vAlign w:val="center"/>
            <w:hideMark/>
          </w:tcPr>
          <w:p w14:paraId="2B6035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24F2E10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4AF80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2BE5F448" w14:textId="566066C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FD9418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9.520</w:t>
            </w:r>
          </w:p>
        </w:tc>
        <w:tc>
          <w:tcPr>
            <w:tcW w:w="993" w:type="dxa"/>
            <w:tcBorders>
              <w:top w:val="nil"/>
              <w:left w:val="nil"/>
              <w:bottom w:val="single" w:sz="4" w:space="0" w:color="auto"/>
              <w:right w:val="single" w:sz="4" w:space="0" w:color="auto"/>
            </w:tcBorders>
            <w:shd w:val="clear" w:color="auto" w:fill="auto"/>
            <w:noWrap/>
            <w:vAlign w:val="center"/>
            <w:hideMark/>
          </w:tcPr>
          <w:p w14:paraId="3CB49E6E" w14:textId="4B53A54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82EC47D" w14:textId="62F95FF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534EA25" w14:textId="13E3CDF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A07554C" w14:textId="256155E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66025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019986A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3.808</w:t>
            </w:r>
          </w:p>
        </w:tc>
        <w:tc>
          <w:tcPr>
            <w:tcW w:w="992" w:type="dxa"/>
            <w:tcBorders>
              <w:top w:val="nil"/>
              <w:left w:val="nil"/>
              <w:bottom w:val="single" w:sz="4" w:space="0" w:color="auto"/>
              <w:right w:val="single" w:sz="4" w:space="0" w:color="auto"/>
            </w:tcBorders>
            <w:shd w:val="clear" w:color="auto" w:fill="auto"/>
            <w:noWrap/>
            <w:vAlign w:val="center"/>
            <w:hideMark/>
          </w:tcPr>
          <w:p w14:paraId="79CF4F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123AF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8.007</w:t>
            </w:r>
          </w:p>
        </w:tc>
      </w:tr>
      <w:tr w:rsidR="008F635D" w:rsidRPr="008F635D" w14:paraId="5969E486"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12805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75ADDD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155</w:t>
            </w:r>
          </w:p>
        </w:tc>
        <w:tc>
          <w:tcPr>
            <w:tcW w:w="670" w:type="dxa"/>
            <w:tcBorders>
              <w:top w:val="nil"/>
              <w:left w:val="nil"/>
              <w:bottom w:val="single" w:sz="4" w:space="0" w:color="auto"/>
              <w:right w:val="single" w:sz="4" w:space="0" w:color="auto"/>
            </w:tcBorders>
            <w:shd w:val="clear" w:color="auto" w:fill="auto"/>
            <w:noWrap/>
            <w:vAlign w:val="center"/>
            <w:hideMark/>
          </w:tcPr>
          <w:p w14:paraId="03FC98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0C7936E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13D10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3EAAB48E" w14:textId="222911E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5DD78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7.050</w:t>
            </w:r>
          </w:p>
        </w:tc>
        <w:tc>
          <w:tcPr>
            <w:tcW w:w="993" w:type="dxa"/>
            <w:tcBorders>
              <w:top w:val="nil"/>
              <w:left w:val="nil"/>
              <w:bottom w:val="single" w:sz="4" w:space="0" w:color="auto"/>
              <w:right w:val="single" w:sz="4" w:space="0" w:color="auto"/>
            </w:tcBorders>
            <w:shd w:val="clear" w:color="auto" w:fill="auto"/>
            <w:noWrap/>
            <w:vAlign w:val="center"/>
            <w:hideMark/>
          </w:tcPr>
          <w:p w14:paraId="0C632EA5" w14:textId="1C9F967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401395F" w14:textId="315D2AA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E02CBA6" w14:textId="5E39279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C4B8CD9" w14:textId="51AFF80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967501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6B78C52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2.820</w:t>
            </w:r>
          </w:p>
        </w:tc>
        <w:tc>
          <w:tcPr>
            <w:tcW w:w="992" w:type="dxa"/>
            <w:tcBorders>
              <w:top w:val="nil"/>
              <w:left w:val="nil"/>
              <w:bottom w:val="single" w:sz="4" w:space="0" w:color="auto"/>
              <w:right w:val="single" w:sz="4" w:space="0" w:color="auto"/>
            </w:tcBorders>
            <w:shd w:val="clear" w:color="auto" w:fill="auto"/>
            <w:noWrap/>
            <w:vAlign w:val="center"/>
            <w:hideMark/>
          </w:tcPr>
          <w:p w14:paraId="1330E6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60D5B0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6.720</w:t>
            </w:r>
          </w:p>
        </w:tc>
      </w:tr>
      <w:tr w:rsidR="008F635D" w:rsidRPr="008F635D" w14:paraId="7193FA8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E70BF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66A7F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156</w:t>
            </w:r>
          </w:p>
        </w:tc>
        <w:tc>
          <w:tcPr>
            <w:tcW w:w="670" w:type="dxa"/>
            <w:tcBorders>
              <w:top w:val="nil"/>
              <w:left w:val="nil"/>
              <w:bottom w:val="single" w:sz="4" w:space="0" w:color="auto"/>
              <w:right w:val="single" w:sz="4" w:space="0" w:color="auto"/>
            </w:tcBorders>
            <w:shd w:val="clear" w:color="auto" w:fill="auto"/>
            <w:noWrap/>
            <w:vAlign w:val="center"/>
            <w:hideMark/>
          </w:tcPr>
          <w:p w14:paraId="4EA718E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7B72C7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D634AC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6538BC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41" w:type="dxa"/>
            <w:tcBorders>
              <w:top w:val="nil"/>
              <w:left w:val="nil"/>
              <w:bottom w:val="single" w:sz="4" w:space="0" w:color="auto"/>
              <w:right w:val="single" w:sz="4" w:space="0" w:color="auto"/>
            </w:tcBorders>
            <w:shd w:val="clear" w:color="auto" w:fill="auto"/>
            <w:noWrap/>
            <w:vAlign w:val="center"/>
            <w:hideMark/>
          </w:tcPr>
          <w:p w14:paraId="4C9670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8.650</w:t>
            </w:r>
          </w:p>
        </w:tc>
        <w:tc>
          <w:tcPr>
            <w:tcW w:w="993" w:type="dxa"/>
            <w:tcBorders>
              <w:top w:val="nil"/>
              <w:left w:val="nil"/>
              <w:bottom w:val="single" w:sz="4" w:space="0" w:color="auto"/>
              <w:right w:val="single" w:sz="4" w:space="0" w:color="auto"/>
            </w:tcBorders>
            <w:shd w:val="clear" w:color="auto" w:fill="auto"/>
            <w:noWrap/>
            <w:vAlign w:val="center"/>
            <w:hideMark/>
          </w:tcPr>
          <w:p w14:paraId="426E18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14A758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3.600</w:t>
            </w:r>
          </w:p>
        </w:tc>
        <w:tc>
          <w:tcPr>
            <w:tcW w:w="992" w:type="dxa"/>
            <w:tcBorders>
              <w:top w:val="nil"/>
              <w:left w:val="nil"/>
              <w:bottom w:val="single" w:sz="4" w:space="0" w:color="auto"/>
              <w:right w:val="single" w:sz="4" w:space="0" w:color="auto"/>
            </w:tcBorders>
            <w:shd w:val="clear" w:color="auto" w:fill="auto"/>
            <w:noWrap/>
            <w:vAlign w:val="center"/>
            <w:hideMark/>
          </w:tcPr>
          <w:p w14:paraId="7300E3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0419D2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8.400</w:t>
            </w:r>
          </w:p>
        </w:tc>
        <w:tc>
          <w:tcPr>
            <w:tcW w:w="1134" w:type="dxa"/>
            <w:tcBorders>
              <w:top w:val="nil"/>
              <w:left w:val="nil"/>
              <w:bottom w:val="single" w:sz="4" w:space="0" w:color="auto"/>
              <w:right w:val="single" w:sz="4" w:space="0" w:color="auto"/>
            </w:tcBorders>
            <w:shd w:val="clear" w:color="auto" w:fill="auto"/>
            <w:noWrap/>
            <w:vAlign w:val="center"/>
            <w:hideMark/>
          </w:tcPr>
          <w:p w14:paraId="6DA9AB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2120B3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3.460</w:t>
            </w:r>
          </w:p>
        </w:tc>
        <w:tc>
          <w:tcPr>
            <w:tcW w:w="992" w:type="dxa"/>
            <w:tcBorders>
              <w:top w:val="nil"/>
              <w:left w:val="nil"/>
              <w:bottom w:val="single" w:sz="4" w:space="0" w:color="auto"/>
              <w:right w:val="single" w:sz="4" w:space="0" w:color="auto"/>
            </w:tcBorders>
            <w:shd w:val="clear" w:color="auto" w:fill="auto"/>
            <w:noWrap/>
            <w:vAlign w:val="center"/>
            <w:hideMark/>
          </w:tcPr>
          <w:p w14:paraId="7E8016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2EB8D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8.260</w:t>
            </w:r>
          </w:p>
        </w:tc>
      </w:tr>
      <w:tr w:rsidR="008F635D" w:rsidRPr="008F635D" w14:paraId="2AF42BF6"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4FFA8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EF88F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157</w:t>
            </w:r>
          </w:p>
        </w:tc>
        <w:tc>
          <w:tcPr>
            <w:tcW w:w="670" w:type="dxa"/>
            <w:tcBorders>
              <w:top w:val="nil"/>
              <w:left w:val="nil"/>
              <w:bottom w:val="single" w:sz="4" w:space="0" w:color="auto"/>
              <w:right w:val="single" w:sz="4" w:space="0" w:color="auto"/>
            </w:tcBorders>
            <w:shd w:val="clear" w:color="auto" w:fill="auto"/>
            <w:noWrap/>
            <w:vAlign w:val="center"/>
            <w:hideMark/>
          </w:tcPr>
          <w:p w14:paraId="50A081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38899E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29282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19B64DB7" w14:textId="66CA5B1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1D02A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9.800</w:t>
            </w:r>
          </w:p>
        </w:tc>
        <w:tc>
          <w:tcPr>
            <w:tcW w:w="993" w:type="dxa"/>
            <w:tcBorders>
              <w:top w:val="nil"/>
              <w:left w:val="nil"/>
              <w:bottom w:val="single" w:sz="4" w:space="0" w:color="auto"/>
              <w:right w:val="single" w:sz="4" w:space="0" w:color="auto"/>
            </w:tcBorders>
            <w:shd w:val="clear" w:color="auto" w:fill="auto"/>
            <w:noWrap/>
            <w:vAlign w:val="center"/>
            <w:hideMark/>
          </w:tcPr>
          <w:p w14:paraId="29EC8310" w14:textId="7C16411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16CBF33" w14:textId="7CCB521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3EFF5D2" w14:textId="1F1819D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7B66183" w14:textId="7AA4017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AC7D1E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2ECC79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3.920</w:t>
            </w:r>
          </w:p>
        </w:tc>
        <w:tc>
          <w:tcPr>
            <w:tcW w:w="992" w:type="dxa"/>
            <w:tcBorders>
              <w:top w:val="nil"/>
              <w:left w:val="nil"/>
              <w:bottom w:val="single" w:sz="4" w:space="0" w:color="auto"/>
              <w:right w:val="single" w:sz="4" w:space="0" w:color="auto"/>
            </w:tcBorders>
            <w:shd w:val="clear" w:color="auto" w:fill="auto"/>
            <w:noWrap/>
            <w:vAlign w:val="center"/>
            <w:hideMark/>
          </w:tcPr>
          <w:p w14:paraId="756434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02E4A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8.420</w:t>
            </w:r>
          </w:p>
        </w:tc>
      </w:tr>
      <w:tr w:rsidR="008F635D" w:rsidRPr="008F635D" w14:paraId="37AC1D4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447570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FE29F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159</w:t>
            </w:r>
          </w:p>
        </w:tc>
        <w:tc>
          <w:tcPr>
            <w:tcW w:w="670" w:type="dxa"/>
            <w:tcBorders>
              <w:top w:val="nil"/>
              <w:left w:val="nil"/>
              <w:bottom w:val="single" w:sz="4" w:space="0" w:color="auto"/>
              <w:right w:val="single" w:sz="4" w:space="0" w:color="auto"/>
            </w:tcBorders>
            <w:shd w:val="clear" w:color="auto" w:fill="auto"/>
            <w:noWrap/>
            <w:vAlign w:val="center"/>
            <w:hideMark/>
          </w:tcPr>
          <w:p w14:paraId="640DEA5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04E4A4D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2938D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01B34A24" w14:textId="00D9A44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62FEC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9.370</w:t>
            </w:r>
          </w:p>
        </w:tc>
        <w:tc>
          <w:tcPr>
            <w:tcW w:w="993" w:type="dxa"/>
            <w:tcBorders>
              <w:top w:val="nil"/>
              <w:left w:val="nil"/>
              <w:bottom w:val="single" w:sz="4" w:space="0" w:color="auto"/>
              <w:right w:val="single" w:sz="4" w:space="0" w:color="auto"/>
            </w:tcBorders>
            <w:shd w:val="clear" w:color="auto" w:fill="auto"/>
            <w:noWrap/>
            <w:vAlign w:val="center"/>
            <w:hideMark/>
          </w:tcPr>
          <w:p w14:paraId="07982330" w14:textId="387EF9B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28AAD98" w14:textId="7A3E28A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D329329" w14:textId="3DABB304"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84457F3" w14:textId="7EFF7A9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0EEC6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434C1D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3.748</w:t>
            </w:r>
          </w:p>
        </w:tc>
        <w:tc>
          <w:tcPr>
            <w:tcW w:w="992" w:type="dxa"/>
            <w:tcBorders>
              <w:top w:val="nil"/>
              <w:left w:val="nil"/>
              <w:bottom w:val="single" w:sz="4" w:space="0" w:color="auto"/>
              <w:right w:val="single" w:sz="4" w:space="0" w:color="auto"/>
            </w:tcBorders>
            <w:shd w:val="clear" w:color="auto" w:fill="auto"/>
            <w:noWrap/>
            <w:vAlign w:val="center"/>
            <w:hideMark/>
          </w:tcPr>
          <w:p w14:paraId="5A1872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6FF35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7.648</w:t>
            </w:r>
          </w:p>
        </w:tc>
      </w:tr>
      <w:tr w:rsidR="008F635D" w:rsidRPr="008F635D" w14:paraId="741F9E0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0EB9B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9B2FF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160</w:t>
            </w:r>
          </w:p>
        </w:tc>
        <w:tc>
          <w:tcPr>
            <w:tcW w:w="670" w:type="dxa"/>
            <w:tcBorders>
              <w:top w:val="nil"/>
              <w:left w:val="nil"/>
              <w:bottom w:val="single" w:sz="4" w:space="0" w:color="auto"/>
              <w:right w:val="single" w:sz="4" w:space="0" w:color="auto"/>
            </w:tcBorders>
            <w:shd w:val="clear" w:color="auto" w:fill="auto"/>
            <w:noWrap/>
            <w:vAlign w:val="center"/>
            <w:hideMark/>
          </w:tcPr>
          <w:p w14:paraId="730908A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3C9D4A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93C2E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14D2CEF6" w14:textId="2A0EE06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65A71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9.400</w:t>
            </w:r>
          </w:p>
        </w:tc>
        <w:tc>
          <w:tcPr>
            <w:tcW w:w="993" w:type="dxa"/>
            <w:tcBorders>
              <w:top w:val="nil"/>
              <w:left w:val="nil"/>
              <w:bottom w:val="single" w:sz="4" w:space="0" w:color="auto"/>
              <w:right w:val="single" w:sz="4" w:space="0" w:color="auto"/>
            </w:tcBorders>
            <w:shd w:val="clear" w:color="auto" w:fill="auto"/>
            <w:noWrap/>
            <w:vAlign w:val="center"/>
            <w:hideMark/>
          </w:tcPr>
          <w:p w14:paraId="06AF2C8E" w14:textId="17C3987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94D05C0" w14:textId="45BD379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AE25922" w14:textId="070B843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8826B03" w14:textId="5FDAEC7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E4FF6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2CB936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3.760</w:t>
            </w:r>
          </w:p>
        </w:tc>
        <w:tc>
          <w:tcPr>
            <w:tcW w:w="992" w:type="dxa"/>
            <w:tcBorders>
              <w:top w:val="nil"/>
              <w:left w:val="nil"/>
              <w:bottom w:val="single" w:sz="4" w:space="0" w:color="auto"/>
              <w:right w:val="single" w:sz="4" w:space="0" w:color="auto"/>
            </w:tcBorders>
            <w:shd w:val="clear" w:color="auto" w:fill="auto"/>
            <w:noWrap/>
            <w:vAlign w:val="center"/>
            <w:hideMark/>
          </w:tcPr>
          <w:p w14:paraId="587E12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79397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7.359</w:t>
            </w:r>
          </w:p>
        </w:tc>
      </w:tr>
      <w:tr w:rsidR="008F635D" w:rsidRPr="008F635D" w14:paraId="215AD65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BFDD8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5474A4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163</w:t>
            </w:r>
          </w:p>
        </w:tc>
        <w:tc>
          <w:tcPr>
            <w:tcW w:w="670" w:type="dxa"/>
            <w:tcBorders>
              <w:top w:val="nil"/>
              <w:left w:val="nil"/>
              <w:bottom w:val="single" w:sz="4" w:space="0" w:color="auto"/>
              <w:right w:val="single" w:sz="4" w:space="0" w:color="auto"/>
            </w:tcBorders>
            <w:shd w:val="clear" w:color="auto" w:fill="auto"/>
            <w:noWrap/>
            <w:vAlign w:val="center"/>
            <w:hideMark/>
          </w:tcPr>
          <w:p w14:paraId="19E1EC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0B357A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DAD8F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2672C993" w14:textId="6CAE98E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CABC9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9.730</w:t>
            </w:r>
          </w:p>
        </w:tc>
        <w:tc>
          <w:tcPr>
            <w:tcW w:w="993" w:type="dxa"/>
            <w:tcBorders>
              <w:top w:val="nil"/>
              <w:left w:val="nil"/>
              <w:bottom w:val="single" w:sz="4" w:space="0" w:color="auto"/>
              <w:right w:val="single" w:sz="4" w:space="0" w:color="auto"/>
            </w:tcBorders>
            <w:shd w:val="clear" w:color="auto" w:fill="auto"/>
            <w:noWrap/>
            <w:vAlign w:val="center"/>
            <w:hideMark/>
          </w:tcPr>
          <w:p w14:paraId="056E1B16" w14:textId="012D941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C11BEE1" w14:textId="4C960D3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FD4BE29" w14:textId="3386DEC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F9037FD" w14:textId="581DB37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AC099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49D0DD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3.892</w:t>
            </w:r>
          </w:p>
        </w:tc>
        <w:tc>
          <w:tcPr>
            <w:tcW w:w="992" w:type="dxa"/>
            <w:tcBorders>
              <w:top w:val="nil"/>
              <w:left w:val="nil"/>
              <w:bottom w:val="single" w:sz="4" w:space="0" w:color="auto"/>
              <w:right w:val="single" w:sz="4" w:space="0" w:color="auto"/>
            </w:tcBorders>
            <w:shd w:val="clear" w:color="auto" w:fill="auto"/>
            <w:noWrap/>
            <w:vAlign w:val="center"/>
            <w:hideMark/>
          </w:tcPr>
          <w:p w14:paraId="6CD0E8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56150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7.942</w:t>
            </w:r>
          </w:p>
        </w:tc>
      </w:tr>
      <w:tr w:rsidR="008F635D" w:rsidRPr="008F635D" w14:paraId="10C80D7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4DE4B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EFBDE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165</w:t>
            </w:r>
          </w:p>
        </w:tc>
        <w:tc>
          <w:tcPr>
            <w:tcW w:w="670" w:type="dxa"/>
            <w:tcBorders>
              <w:top w:val="nil"/>
              <w:left w:val="nil"/>
              <w:bottom w:val="single" w:sz="4" w:space="0" w:color="auto"/>
              <w:right w:val="single" w:sz="4" w:space="0" w:color="auto"/>
            </w:tcBorders>
            <w:shd w:val="clear" w:color="auto" w:fill="auto"/>
            <w:noWrap/>
            <w:vAlign w:val="center"/>
            <w:hideMark/>
          </w:tcPr>
          <w:p w14:paraId="2FA32F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2262AE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ECD2C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6028A0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11A00A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43C0EA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5AEE74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0903931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692EE9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7C159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5F830B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16AEE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3E4FA7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5472CC0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5B9581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27607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167</w:t>
            </w:r>
          </w:p>
        </w:tc>
        <w:tc>
          <w:tcPr>
            <w:tcW w:w="670" w:type="dxa"/>
            <w:tcBorders>
              <w:top w:val="nil"/>
              <w:left w:val="nil"/>
              <w:bottom w:val="single" w:sz="4" w:space="0" w:color="auto"/>
              <w:right w:val="single" w:sz="4" w:space="0" w:color="auto"/>
            </w:tcBorders>
            <w:shd w:val="clear" w:color="auto" w:fill="auto"/>
            <w:noWrap/>
            <w:vAlign w:val="center"/>
            <w:hideMark/>
          </w:tcPr>
          <w:p w14:paraId="551472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0C7198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CFE51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4394DA99" w14:textId="067AAC08"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092F1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6.870</w:t>
            </w:r>
          </w:p>
        </w:tc>
        <w:tc>
          <w:tcPr>
            <w:tcW w:w="993" w:type="dxa"/>
            <w:tcBorders>
              <w:top w:val="nil"/>
              <w:left w:val="nil"/>
              <w:bottom w:val="single" w:sz="4" w:space="0" w:color="auto"/>
              <w:right w:val="single" w:sz="4" w:space="0" w:color="auto"/>
            </w:tcBorders>
            <w:shd w:val="clear" w:color="auto" w:fill="auto"/>
            <w:noWrap/>
            <w:vAlign w:val="center"/>
            <w:hideMark/>
          </w:tcPr>
          <w:p w14:paraId="603B4421" w14:textId="2B26738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CB19EB2" w14:textId="7D2B5DA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5220468" w14:textId="03B4DEC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50FD948" w14:textId="4CD37619"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C0F6E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270692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2.748</w:t>
            </w:r>
          </w:p>
        </w:tc>
        <w:tc>
          <w:tcPr>
            <w:tcW w:w="992" w:type="dxa"/>
            <w:tcBorders>
              <w:top w:val="nil"/>
              <w:left w:val="nil"/>
              <w:bottom w:val="single" w:sz="4" w:space="0" w:color="auto"/>
              <w:right w:val="single" w:sz="4" w:space="0" w:color="auto"/>
            </w:tcBorders>
            <w:shd w:val="clear" w:color="auto" w:fill="auto"/>
            <w:noWrap/>
            <w:vAlign w:val="center"/>
            <w:hideMark/>
          </w:tcPr>
          <w:p w14:paraId="423AA9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F90E3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6.047</w:t>
            </w:r>
          </w:p>
        </w:tc>
      </w:tr>
      <w:tr w:rsidR="008F635D" w:rsidRPr="008F635D" w14:paraId="2327B91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3092D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2298A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170</w:t>
            </w:r>
          </w:p>
        </w:tc>
        <w:tc>
          <w:tcPr>
            <w:tcW w:w="670" w:type="dxa"/>
            <w:tcBorders>
              <w:top w:val="nil"/>
              <w:left w:val="nil"/>
              <w:bottom w:val="single" w:sz="4" w:space="0" w:color="auto"/>
              <w:right w:val="single" w:sz="4" w:space="0" w:color="auto"/>
            </w:tcBorders>
            <w:shd w:val="clear" w:color="auto" w:fill="auto"/>
            <w:noWrap/>
            <w:vAlign w:val="center"/>
            <w:hideMark/>
          </w:tcPr>
          <w:p w14:paraId="2EB0763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42B467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E0146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31EC2659" w14:textId="676675F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B87ED5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9.310</w:t>
            </w:r>
          </w:p>
        </w:tc>
        <w:tc>
          <w:tcPr>
            <w:tcW w:w="993" w:type="dxa"/>
            <w:tcBorders>
              <w:top w:val="nil"/>
              <w:left w:val="nil"/>
              <w:bottom w:val="single" w:sz="4" w:space="0" w:color="auto"/>
              <w:right w:val="single" w:sz="4" w:space="0" w:color="auto"/>
            </w:tcBorders>
            <w:shd w:val="clear" w:color="auto" w:fill="auto"/>
            <w:noWrap/>
            <w:vAlign w:val="center"/>
            <w:hideMark/>
          </w:tcPr>
          <w:p w14:paraId="38A7ECC1" w14:textId="60C7AF1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D328806" w14:textId="6794C79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69914D7" w14:textId="51B9DB9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9C13A99" w14:textId="6229699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4F1C5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7A3DB7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3.724</w:t>
            </w:r>
          </w:p>
        </w:tc>
        <w:tc>
          <w:tcPr>
            <w:tcW w:w="992" w:type="dxa"/>
            <w:tcBorders>
              <w:top w:val="nil"/>
              <w:left w:val="nil"/>
              <w:bottom w:val="single" w:sz="4" w:space="0" w:color="auto"/>
              <w:right w:val="single" w:sz="4" w:space="0" w:color="auto"/>
            </w:tcBorders>
            <w:shd w:val="clear" w:color="auto" w:fill="auto"/>
            <w:noWrap/>
            <w:vAlign w:val="center"/>
            <w:hideMark/>
          </w:tcPr>
          <w:p w14:paraId="2CC09F5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4ACC5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7.923</w:t>
            </w:r>
          </w:p>
        </w:tc>
      </w:tr>
      <w:tr w:rsidR="008F635D" w:rsidRPr="008F635D" w14:paraId="132AA8A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5F37E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94A6B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171</w:t>
            </w:r>
          </w:p>
        </w:tc>
        <w:tc>
          <w:tcPr>
            <w:tcW w:w="670" w:type="dxa"/>
            <w:tcBorders>
              <w:top w:val="nil"/>
              <w:left w:val="nil"/>
              <w:bottom w:val="single" w:sz="4" w:space="0" w:color="auto"/>
              <w:right w:val="single" w:sz="4" w:space="0" w:color="auto"/>
            </w:tcBorders>
            <w:shd w:val="clear" w:color="auto" w:fill="auto"/>
            <w:noWrap/>
            <w:vAlign w:val="center"/>
            <w:hideMark/>
          </w:tcPr>
          <w:p w14:paraId="270208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140F55A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B54C8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6EA61742" w14:textId="69C3F7B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4D730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9.280</w:t>
            </w:r>
          </w:p>
        </w:tc>
        <w:tc>
          <w:tcPr>
            <w:tcW w:w="993" w:type="dxa"/>
            <w:tcBorders>
              <w:top w:val="nil"/>
              <w:left w:val="nil"/>
              <w:bottom w:val="single" w:sz="4" w:space="0" w:color="auto"/>
              <w:right w:val="single" w:sz="4" w:space="0" w:color="auto"/>
            </w:tcBorders>
            <w:shd w:val="clear" w:color="auto" w:fill="auto"/>
            <w:noWrap/>
            <w:vAlign w:val="center"/>
            <w:hideMark/>
          </w:tcPr>
          <w:p w14:paraId="7E7D7207" w14:textId="1E02A34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D8C66B6" w14:textId="663EFAC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E4D2ACE" w14:textId="1927037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170271B" w14:textId="08BD23BC"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69923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6C0060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3.712</w:t>
            </w:r>
          </w:p>
        </w:tc>
        <w:tc>
          <w:tcPr>
            <w:tcW w:w="992" w:type="dxa"/>
            <w:tcBorders>
              <w:top w:val="nil"/>
              <w:left w:val="nil"/>
              <w:bottom w:val="single" w:sz="4" w:space="0" w:color="auto"/>
              <w:right w:val="single" w:sz="4" w:space="0" w:color="auto"/>
            </w:tcBorders>
            <w:shd w:val="clear" w:color="auto" w:fill="auto"/>
            <w:noWrap/>
            <w:vAlign w:val="center"/>
            <w:hideMark/>
          </w:tcPr>
          <w:p w14:paraId="6593F1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797BC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8.212</w:t>
            </w:r>
          </w:p>
        </w:tc>
      </w:tr>
      <w:tr w:rsidR="008F635D" w:rsidRPr="008F635D" w14:paraId="39A2EF3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694C0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3A3DA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172</w:t>
            </w:r>
          </w:p>
        </w:tc>
        <w:tc>
          <w:tcPr>
            <w:tcW w:w="670" w:type="dxa"/>
            <w:tcBorders>
              <w:top w:val="nil"/>
              <w:left w:val="nil"/>
              <w:bottom w:val="single" w:sz="4" w:space="0" w:color="auto"/>
              <w:right w:val="single" w:sz="4" w:space="0" w:color="auto"/>
            </w:tcBorders>
            <w:shd w:val="clear" w:color="auto" w:fill="auto"/>
            <w:noWrap/>
            <w:vAlign w:val="center"/>
            <w:hideMark/>
          </w:tcPr>
          <w:p w14:paraId="6FF75F8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001969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9F260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127FE145" w14:textId="5B10908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EF1D1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8.800</w:t>
            </w:r>
          </w:p>
        </w:tc>
        <w:tc>
          <w:tcPr>
            <w:tcW w:w="993" w:type="dxa"/>
            <w:tcBorders>
              <w:top w:val="nil"/>
              <w:left w:val="nil"/>
              <w:bottom w:val="single" w:sz="4" w:space="0" w:color="auto"/>
              <w:right w:val="single" w:sz="4" w:space="0" w:color="auto"/>
            </w:tcBorders>
            <w:shd w:val="clear" w:color="auto" w:fill="auto"/>
            <w:noWrap/>
            <w:vAlign w:val="center"/>
            <w:hideMark/>
          </w:tcPr>
          <w:p w14:paraId="2E0D9F53" w14:textId="2586665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BA5ECEC" w14:textId="3010C76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77EF54D" w14:textId="0EBEDCA4"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C953D1A" w14:textId="4B233CB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455D5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1BF70A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3.520</w:t>
            </w:r>
          </w:p>
        </w:tc>
        <w:tc>
          <w:tcPr>
            <w:tcW w:w="992" w:type="dxa"/>
            <w:tcBorders>
              <w:top w:val="nil"/>
              <w:left w:val="nil"/>
              <w:bottom w:val="single" w:sz="4" w:space="0" w:color="auto"/>
              <w:right w:val="single" w:sz="4" w:space="0" w:color="auto"/>
            </w:tcBorders>
            <w:shd w:val="clear" w:color="auto" w:fill="auto"/>
            <w:noWrap/>
            <w:vAlign w:val="center"/>
            <w:hideMark/>
          </w:tcPr>
          <w:p w14:paraId="6F4CA8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AE04A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7.719</w:t>
            </w:r>
          </w:p>
        </w:tc>
      </w:tr>
      <w:tr w:rsidR="008F635D" w:rsidRPr="008F635D" w14:paraId="454CCFE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ABF1E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10A2C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173</w:t>
            </w:r>
          </w:p>
        </w:tc>
        <w:tc>
          <w:tcPr>
            <w:tcW w:w="670" w:type="dxa"/>
            <w:tcBorders>
              <w:top w:val="nil"/>
              <w:left w:val="nil"/>
              <w:bottom w:val="single" w:sz="4" w:space="0" w:color="auto"/>
              <w:right w:val="single" w:sz="4" w:space="0" w:color="auto"/>
            </w:tcBorders>
            <w:shd w:val="clear" w:color="auto" w:fill="auto"/>
            <w:noWrap/>
            <w:vAlign w:val="center"/>
            <w:hideMark/>
          </w:tcPr>
          <w:p w14:paraId="0E5037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367179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A49D9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3E16A446" w14:textId="21DD411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5A8F2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8.230</w:t>
            </w:r>
          </w:p>
        </w:tc>
        <w:tc>
          <w:tcPr>
            <w:tcW w:w="993" w:type="dxa"/>
            <w:tcBorders>
              <w:top w:val="nil"/>
              <w:left w:val="nil"/>
              <w:bottom w:val="single" w:sz="4" w:space="0" w:color="auto"/>
              <w:right w:val="single" w:sz="4" w:space="0" w:color="auto"/>
            </w:tcBorders>
            <w:shd w:val="clear" w:color="auto" w:fill="auto"/>
            <w:noWrap/>
            <w:vAlign w:val="center"/>
            <w:hideMark/>
          </w:tcPr>
          <w:p w14:paraId="3D593C19" w14:textId="401654C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3637136" w14:textId="33BE950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8FAEE33" w14:textId="316825B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D90DC3E" w14:textId="037C37E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95DF57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749E9F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3.292</w:t>
            </w:r>
          </w:p>
        </w:tc>
        <w:tc>
          <w:tcPr>
            <w:tcW w:w="992" w:type="dxa"/>
            <w:tcBorders>
              <w:top w:val="nil"/>
              <w:left w:val="nil"/>
              <w:bottom w:val="single" w:sz="4" w:space="0" w:color="auto"/>
              <w:right w:val="single" w:sz="4" w:space="0" w:color="auto"/>
            </w:tcBorders>
            <w:shd w:val="clear" w:color="auto" w:fill="auto"/>
            <w:noWrap/>
            <w:vAlign w:val="center"/>
            <w:hideMark/>
          </w:tcPr>
          <w:p w14:paraId="046890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A6EBC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7.192</w:t>
            </w:r>
          </w:p>
        </w:tc>
      </w:tr>
      <w:tr w:rsidR="008F635D" w:rsidRPr="008F635D" w14:paraId="018EA48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ED067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C1E5A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175</w:t>
            </w:r>
          </w:p>
        </w:tc>
        <w:tc>
          <w:tcPr>
            <w:tcW w:w="670" w:type="dxa"/>
            <w:tcBorders>
              <w:top w:val="nil"/>
              <w:left w:val="nil"/>
              <w:bottom w:val="single" w:sz="4" w:space="0" w:color="auto"/>
              <w:right w:val="single" w:sz="4" w:space="0" w:color="auto"/>
            </w:tcBorders>
            <w:shd w:val="clear" w:color="auto" w:fill="auto"/>
            <w:noWrap/>
            <w:vAlign w:val="center"/>
            <w:hideMark/>
          </w:tcPr>
          <w:p w14:paraId="037A67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09DCCB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6704B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4D15D09F" w14:textId="4F79388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8F14A7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9.400</w:t>
            </w:r>
          </w:p>
        </w:tc>
        <w:tc>
          <w:tcPr>
            <w:tcW w:w="993" w:type="dxa"/>
            <w:tcBorders>
              <w:top w:val="nil"/>
              <w:left w:val="nil"/>
              <w:bottom w:val="single" w:sz="4" w:space="0" w:color="auto"/>
              <w:right w:val="single" w:sz="4" w:space="0" w:color="auto"/>
            </w:tcBorders>
            <w:shd w:val="clear" w:color="auto" w:fill="auto"/>
            <w:noWrap/>
            <w:vAlign w:val="center"/>
            <w:hideMark/>
          </w:tcPr>
          <w:p w14:paraId="3BC37860" w14:textId="787AD2A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4EDC1FB" w14:textId="1AEF7C2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037A27C" w14:textId="707A9BD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16142E5" w14:textId="2AB95F5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B5008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486246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3.760</w:t>
            </w:r>
          </w:p>
        </w:tc>
        <w:tc>
          <w:tcPr>
            <w:tcW w:w="992" w:type="dxa"/>
            <w:tcBorders>
              <w:top w:val="nil"/>
              <w:left w:val="nil"/>
              <w:bottom w:val="single" w:sz="4" w:space="0" w:color="auto"/>
              <w:right w:val="single" w:sz="4" w:space="0" w:color="auto"/>
            </w:tcBorders>
            <w:shd w:val="clear" w:color="auto" w:fill="auto"/>
            <w:noWrap/>
            <w:vAlign w:val="center"/>
            <w:hideMark/>
          </w:tcPr>
          <w:p w14:paraId="7D44EF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8B3B7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7.810</w:t>
            </w:r>
          </w:p>
        </w:tc>
      </w:tr>
      <w:tr w:rsidR="008F635D" w:rsidRPr="008F635D" w14:paraId="1732A82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84ADA4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AA4028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176</w:t>
            </w:r>
          </w:p>
        </w:tc>
        <w:tc>
          <w:tcPr>
            <w:tcW w:w="670" w:type="dxa"/>
            <w:tcBorders>
              <w:top w:val="nil"/>
              <w:left w:val="nil"/>
              <w:bottom w:val="single" w:sz="4" w:space="0" w:color="auto"/>
              <w:right w:val="single" w:sz="4" w:space="0" w:color="auto"/>
            </w:tcBorders>
            <w:shd w:val="clear" w:color="auto" w:fill="auto"/>
            <w:noWrap/>
            <w:vAlign w:val="center"/>
            <w:hideMark/>
          </w:tcPr>
          <w:p w14:paraId="1102A1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2D0359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49ACE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71F67099" w14:textId="248C987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64A83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8.920</w:t>
            </w:r>
          </w:p>
        </w:tc>
        <w:tc>
          <w:tcPr>
            <w:tcW w:w="993" w:type="dxa"/>
            <w:tcBorders>
              <w:top w:val="nil"/>
              <w:left w:val="nil"/>
              <w:bottom w:val="single" w:sz="4" w:space="0" w:color="auto"/>
              <w:right w:val="single" w:sz="4" w:space="0" w:color="auto"/>
            </w:tcBorders>
            <w:shd w:val="clear" w:color="auto" w:fill="auto"/>
            <w:noWrap/>
            <w:vAlign w:val="center"/>
            <w:hideMark/>
          </w:tcPr>
          <w:p w14:paraId="43ABA6C6" w14:textId="40C164E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B29C29D" w14:textId="56496FD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C1BBBDA" w14:textId="5A54C7E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F028A96" w14:textId="01869EC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F8B88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16EDCE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3.568</w:t>
            </w:r>
          </w:p>
        </w:tc>
        <w:tc>
          <w:tcPr>
            <w:tcW w:w="992" w:type="dxa"/>
            <w:tcBorders>
              <w:top w:val="nil"/>
              <w:left w:val="nil"/>
              <w:bottom w:val="single" w:sz="4" w:space="0" w:color="auto"/>
              <w:right w:val="single" w:sz="4" w:space="0" w:color="auto"/>
            </w:tcBorders>
            <w:shd w:val="clear" w:color="auto" w:fill="auto"/>
            <w:noWrap/>
            <w:vAlign w:val="center"/>
            <w:hideMark/>
          </w:tcPr>
          <w:p w14:paraId="3C05D4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6C1E3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8.218</w:t>
            </w:r>
          </w:p>
        </w:tc>
      </w:tr>
      <w:tr w:rsidR="008F635D" w:rsidRPr="008F635D" w14:paraId="504E6A2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D6A9B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DE0CA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177</w:t>
            </w:r>
          </w:p>
        </w:tc>
        <w:tc>
          <w:tcPr>
            <w:tcW w:w="670" w:type="dxa"/>
            <w:tcBorders>
              <w:top w:val="nil"/>
              <w:left w:val="nil"/>
              <w:bottom w:val="single" w:sz="4" w:space="0" w:color="auto"/>
              <w:right w:val="single" w:sz="4" w:space="0" w:color="auto"/>
            </w:tcBorders>
            <w:shd w:val="clear" w:color="auto" w:fill="auto"/>
            <w:noWrap/>
            <w:vAlign w:val="center"/>
            <w:hideMark/>
          </w:tcPr>
          <w:p w14:paraId="43D887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64C8C02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48114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66F79026" w14:textId="2484E27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261E3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8.920</w:t>
            </w:r>
          </w:p>
        </w:tc>
        <w:tc>
          <w:tcPr>
            <w:tcW w:w="993" w:type="dxa"/>
            <w:tcBorders>
              <w:top w:val="nil"/>
              <w:left w:val="nil"/>
              <w:bottom w:val="single" w:sz="4" w:space="0" w:color="auto"/>
              <w:right w:val="single" w:sz="4" w:space="0" w:color="auto"/>
            </w:tcBorders>
            <w:shd w:val="clear" w:color="auto" w:fill="auto"/>
            <w:noWrap/>
            <w:vAlign w:val="center"/>
            <w:hideMark/>
          </w:tcPr>
          <w:p w14:paraId="4061ED09" w14:textId="18F0202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7CF40F3" w14:textId="4F0F783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4FB531D" w14:textId="1F839C9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8B05927" w14:textId="171B8E2C"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058E9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3E135B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3.568</w:t>
            </w:r>
          </w:p>
        </w:tc>
        <w:tc>
          <w:tcPr>
            <w:tcW w:w="992" w:type="dxa"/>
            <w:tcBorders>
              <w:top w:val="nil"/>
              <w:left w:val="nil"/>
              <w:bottom w:val="single" w:sz="4" w:space="0" w:color="auto"/>
              <w:right w:val="single" w:sz="4" w:space="0" w:color="auto"/>
            </w:tcBorders>
            <w:shd w:val="clear" w:color="auto" w:fill="auto"/>
            <w:noWrap/>
            <w:vAlign w:val="center"/>
            <w:hideMark/>
          </w:tcPr>
          <w:p w14:paraId="07AD09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4605F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7.767</w:t>
            </w:r>
          </w:p>
        </w:tc>
      </w:tr>
      <w:tr w:rsidR="008F635D" w:rsidRPr="008F635D" w14:paraId="1C4EE75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B4B82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ACD1B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181</w:t>
            </w:r>
          </w:p>
        </w:tc>
        <w:tc>
          <w:tcPr>
            <w:tcW w:w="670" w:type="dxa"/>
            <w:tcBorders>
              <w:top w:val="nil"/>
              <w:left w:val="nil"/>
              <w:bottom w:val="single" w:sz="4" w:space="0" w:color="auto"/>
              <w:right w:val="single" w:sz="4" w:space="0" w:color="auto"/>
            </w:tcBorders>
            <w:shd w:val="clear" w:color="auto" w:fill="auto"/>
            <w:noWrap/>
            <w:vAlign w:val="center"/>
            <w:hideMark/>
          </w:tcPr>
          <w:p w14:paraId="39A548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14DA73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B7A72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43777A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9.450</w:t>
            </w:r>
          </w:p>
        </w:tc>
        <w:tc>
          <w:tcPr>
            <w:tcW w:w="841" w:type="dxa"/>
            <w:tcBorders>
              <w:top w:val="nil"/>
              <w:left w:val="nil"/>
              <w:bottom w:val="single" w:sz="4" w:space="0" w:color="auto"/>
              <w:right w:val="single" w:sz="4" w:space="0" w:color="auto"/>
            </w:tcBorders>
            <w:shd w:val="clear" w:color="auto" w:fill="auto"/>
            <w:noWrap/>
            <w:vAlign w:val="center"/>
            <w:hideMark/>
          </w:tcPr>
          <w:p w14:paraId="59A274E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9.530</w:t>
            </w:r>
          </w:p>
        </w:tc>
        <w:tc>
          <w:tcPr>
            <w:tcW w:w="993" w:type="dxa"/>
            <w:tcBorders>
              <w:top w:val="nil"/>
              <w:left w:val="nil"/>
              <w:bottom w:val="single" w:sz="4" w:space="0" w:color="auto"/>
              <w:right w:val="single" w:sz="4" w:space="0" w:color="auto"/>
            </w:tcBorders>
            <w:shd w:val="clear" w:color="auto" w:fill="auto"/>
            <w:noWrap/>
            <w:vAlign w:val="center"/>
            <w:hideMark/>
          </w:tcPr>
          <w:p w14:paraId="486BD9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6C7B28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3.780</w:t>
            </w:r>
          </w:p>
        </w:tc>
        <w:tc>
          <w:tcPr>
            <w:tcW w:w="992" w:type="dxa"/>
            <w:tcBorders>
              <w:top w:val="nil"/>
              <w:left w:val="nil"/>
              <w:bottom w:val="single" w:sz="4" w:space="0" w:color="auto"/>
              <w:right w:val="single" w:sz="4" w:space="0" w:color="auto"/>
            </w:tcBorders>
            <w:shd w:val="clear" w:color="auto" w:fill="auto"/>
            <w:noWrap/>
            <w:vAlign w:val="center"/>
            <w:hideMark/>
          </w:tcPr>
          <w:p w14:paraId="4BDFAA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E9A0D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8.580</w:t>
            </w:r>
          </w:p>
        </w:tc>
        <w:tc>
          <w:tcPr>
            <w:tcW w:w="1134" w:type="dxa"/>
            <w:tcBorders>
              <w:top w:val="nil"/>
              <w:left w:val="nil"/>
              <w:bottom w:val="single" w:sz="4" w:space="0" w:color="auto"/>
              <w:right w:val="single" w:sz="4" w:space="0" w:color="auto"/>
            </w:tcBorders>
            <w:shd w:val="clear" w:color="auto" w:fill="auto"/>
            <w:noWrap/>
            <w:vAlign w:val="center"/>
            <w:hideMark/>
          </w:tcPr>
          <w:p w14:paraId="56F1F7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1BBB05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3.812</w:t>
            </w:r>
          </w:p>
        </w:tc>
        <w:tc>
          <w:tcPr>
            <w:tcW w:w="992" w:type="dxa"/>
            <w:tcBorders>
              <w:top w:val="nil"/>
              <w:left w:val="nil"/>
              <w:bottom w:val="single" w:sz="4" w:space="0" w:color="auto"/>
              <w:right w:val="single" w:sz="4" w:space="0" w:color="auto"/>
            </w:tcBorders>
            <w:shd w:val="clear" w:color="auto" w:fill="auto"/>
            <w:noWrap/>
            <w:vAlign w:val="center"/>
            <w:hideMark/>
          </w:tcPr>
          <w:p w14:paraId="70D1BD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95C12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8.612</w:t>
            </w:r>
          </w:p>
        </w:tc>
      </w:tr>
      <w:tr w:rsidR="008F635D" w:rsidRPr="008F635D" w14:paraId="1516B05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A0DB4E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AE189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182</w:t>
            </w:r>
          </w:p>
        </w:tc>
        <w:tc>
          <w:tcPr>
            <w:tcW w:w="670" w:type="dxa"/>
            <w:tcBorders>
              <w:top w:val="nil"/>
              <w:left w:val="nil"/>
              <w:bottom w:val="single" w:sz="4" w:space="0" w:color="auto"/>
              <w:right w:val="single" w:sz="4" w:space="0" w:color="auto"/>
            </w:tcBorders>
            <w:shd w:val="clear" w:color="auto" w:fill="auto"/>
            <w:noWrap/>
            <w:vAlign w:val="center"/>
            <w:hideMark/>
          </w:tcPr>
          <w:p w14:paraId="5958C1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3D0A7EA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6AAD6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7304AD72" w14:textId="1729F9B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57EDC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9.100</w:t>
            </w:r>
          </w:p>
        </w:tc>
        <w:tc>
          <w:tcPr>
            <w:tcW w:w="993" w:type="dxa"/>
            <w:tcBorders>
              <w:top w:val="nil"/>
              <w:left w:val="nil"/>
              <w:bottom w:val="single" w:sz="4" w:space="0" w:color="auto"/>
              <w:right w:val="single" w:sz="4" w:space="0" w:color="auto"/>
            </w:tcBorders>
            <w:shd w:val="clear" w:color="auto" w:fill="auto"/>
            <w:noWrap/>
            <w:vAlign w:val="center"/>
            <w:hideMark/>
          </w:tcPr>
          <w:p w14:paraId="3EE5F3FB" w14:textId="405E93A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6CDB110" w14:textId="0752B51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C0E7439" w14:textId="0AFA549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18D9E81" w14:textId="408C6D9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1066E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5ECF50C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3.640</w:t>
            </w:r>
          </w:p>
        </w:tc>
        <w:tc>
          <w:tcPr>
            <w:tcW w:w="992" w:type="dxa"/>
            <w:tcBorders>
              <w:top w:val="nil"/>
              <w:left w:val="nil"/>
              <w:bottom w:val="single" w:sz="4" w:space="0" w:color="auto"/>
              <w:right w:val="single" w:sz="4" w:space="0" w:color="auto"/>
            </w:tcBorders>
            <w:shd w:val="clear" w:color="auto" w:fill="auto"/>
            <w:noWrap/>
            <w:vAlign w:val="center"/>
            <w:hideMark/>
          </w:tcPr>
          <w:p w14:paraId="525A1D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620D8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7.839</w:t>
            </w:r>
          </w:p>
        </w:tc>
      </w:tr>
      <w:tr w:rsidR="008F635D" w:rsidRPr="008F635D" w14:paraId="5A2B194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27857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DB7CA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183</w:t>
            </w:r>
          </w:p>
        </w:tc>
        <w:tc>
          <w:tcPr>
            <w:tcW w:w="670" w:type="dxa"/>
            <w:tcBorders>
              <w:top w:val="nil"/>
              <w:left w:val="nil"/>
              <w:bottom w:val="single" w:sz="4" w:space="0" w:color="auto"/>
              <w:right w:val="single" w:sz="4" w:space="0" w:color="auto"/>
            </w:tcBorders>
            <w:shd w:val="clear" w:color="auto" w:fill="auto"/>
            <w:noWrap/>
            <w:vAlign w:val="center"/>
            <w:hideMark/>
          </w:tcPr>
          <w:p w14:paraId="0EE451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6806817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CA29E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65B425F9" w14:textId="665504EE"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B219E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7.960</w:t>
            </w:r>
          </w:p>
        </w:tc>
        <w:tc>
          <w:tcPr>
            <w:tcW w:w="993" w:type="dxa"/>
            <w:tcBorders>
              <w:top w:val="nil"/>
              <w:left w:val="nil"/>
              <w:bottom w:val="single" w:sz="4" w:space="0" w:color="auto"/>
              <w:right w:val="single" w:sz="4" w:space="0" w:color="auto"/>
            </w:tcBorders>
            <w:shd w:val="clear" w:color="auto" w:fill="auto"/>
            <w:noWrap/>
            <w:vAlign w:val="center"/>
            <w:hideMark/>
          </w:tcPr>
          <w:p w14:paraId="63B9DF7F" w14:textId="66AB1ED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CBFE57F" w14:textId="4DC9F12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8D43B97" w14:textId="5735F621"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0FECC7A" w14:textId="4C30455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9F715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470B22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3.184</w:t>
            </w:r>
          </w:p>
        </w:tc>
        <w:tc>
          <w:tcPr>
            <w:tcW w:w="992" w:type="dxa"/>
            <w:tcBorders>
              <w:top w:val="nil"/>
              <w:left w:val="nil"/>
              <w:bottom w:val="single" w:sz="4" w:space="0" w:color="auto"/>
              <w:right w:val="single" w:sz="4" w:space="0" w:color="auto"/>
            </w:tcBorders>
            <w:shd w:val="clear" w:color="auto" w:fill="auto"/>
            <w:noWrap/>
            <w:vAlign w:val="center"/>
            <w:hideMark/>
          </w:tcPr>
          <w:p w14:paraId="112EAD0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6AF9D1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7.383</w:t>
            </w:r>
          </w:p>
        </w:tc>
      </w:tr>
      <w:tr w:rsidR="008F635D" w:rsidRPr="008F635D" w14:paraId="4E1B98D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275BE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A15D6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185</w:t>
            </w:r>
          </w:p>
        </w:tc>
        <w:tc>
          <w:tcPr>
            <w:tcW w:w="670" w:type="dxa"/>
            <w:tcBorders>
              <w:top w:val="nil"/>
              <w:left w:val="nil"/>
              <w:bottom w:val="single" w:sz="4" w:space="0" w:color="auto"/>
              <w:right w:val="single" w:sz="4" w:space="0" w:color="auto"/>
            </w:tcBorders>
            <w:shd w:val="clear" w:color="auto" w:fill="auto"/>
            <w:noWrap/>
            <w:vAlign w:val="center"/>
            <w:hideMark/>
          </w:tcPr>
          <w:p w14:paraId="72E5D8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76A49F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47B82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31484E6B" w14:textId="72E06C3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DF5342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8.620</w:t>
            </w:r>
          </w:p>
        </w:tc>
        <w:tc>
          <w:tcPr>
            <w:tcW w:w="993" w:type="dxa"/>
            <w:tcBorders>
              <w:top w:val="nil"/>
              <w:left w:val="nil"/>
              <w:bottom w:val="single" w:sz="4" w:space="0" w:color="auto"/>
              <w:right w:val="single" w:sz="4" w:space="0" w:color="auto"/>
            </w:tcBorders>
            <w:shd w:val="clear" w:color="auto" w:fill="auto"/>
            <w:noWrap/>
            <w:vAlign w:val="center"/>
            <w:hideMark/>
          </w:tcPr>
          <w:p w14:paraId="02DE17AF" w14:textId="26A4B63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D3F3672" w14:textId="17EEA72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D186ACA" w14:textId="398F813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CC59AC7" w14:textId="515C48E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3CFA4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5FE6A50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3.448</w:t>
            </w:r>
          </w:p>
        </w:tc>
        <w:tc>
          <w:tcPr>
            <w:tcW w:w="992" w:type="dxa"/>
            <w:tcBorders>
              <w:top w:val="nil"/>
              <w:left w:val="nil"/>
              <w:bottom w:val="single" w:sz="4" w:space="0" w:color="auto"/>
              <w:right w:val="single" w:sz="4" w:space="0" w:color="auto"/>
            </w:tcBorders>
            <w:shd w:val="clear" w:color="auto" w:fill="auto"/>
            <w:noWrap/>
            <w:vAlign w:val="center"/>
            <w:hideMark/>
          </w:tcPr>
          <w:p w14:paraId="2E55F8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32283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7.948</w:t>
            </w:r>
          </w:p>
        </w:tc>
      </w:tr>
      <w:tr w:rsidR="008F635D" w:rsidRPr="008F635D" w14:paraId="1441BD4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3C289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922E6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186</w:t>
            </w:r>
          </w:p>
        </w:tc>
        <w:tc>
          <w:tcPr>
            <w:tcW w:w="670" w:type="dxa"/>
            <w:tcBorders>
              <w:top w:val="nil"/>
              <w:left w:val="nil"/>
              <w:bottom w:val="single" w:sz="4" w:space="0" w:color="auto"/>
              <w:right w:val="single" w:sz="4" w:space="0" w:color="auto"/>
            </w:tcBorders>
            <w:shd w:val="clear" w:color="auto" w:fill="auto"/>
            <w:noWrap/>
            <w:vAlign w:val="center"/>
            <w:hideMark/>
          </w:tcPr>
          <w:p w14:paraId="3AF90E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7FB434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F539F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0621FA62" w14:textId="5C66D6A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08F34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7.400</w:t>
            </w:r>
          </w:p>
        </w:tc>
        <w:tc>
          <w:tcPr>
            <w:tcW w:w="993" w:type="dxa"/>
            <w:tcBorders>
              <w:top w:val="nil"/>
              <w:left w:val="nil"/>
              <w:bottom w:val="single" w:sz="4" w:space="0" w:color="auto"/>
              <w:right w:val="single" w:sz="4" w:space="0" w:color="auto"/>
            </w:tcBorders>
            <w:shd w:val="clear" w:color="auto" w:fill="auto"/>
            <w:noWrap/>
            <w:vAlign w:val="center"/>
            <w:hideMark/>
          </w:tcPr>
          <w:p w14:paraId="70CEB39E" w14:textId="7044EE9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4CD9D00" w14:textId="1F81628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F0CD25B" w14:textId="41AEC3D1"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9EEC03B" w14:textId="689B07C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75162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3845B5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2.960</w:t>
            </w:r>
          </w:p>
        </w:tc>
        <w:tc>
          <w:tcPr>
            <w:tcW w:w="992" w:type="dxa"/>
            <w:tcBorders>
              <w:top w:val="nil"/>
              <w:left w:val="nil"/>
              <w:bottom w:val="single" w:sz="4" w:space="0" w:color="auto"/>
              <w:right w:val="single" w:sz="4" w:space="0" w:color="auto"/>
            </w:tcBorders>
            <w:shd w:val="clear" w:color="auto" w:fill="auto"/>
            <w:noWrap/>
            <w:vAlign w:val="center"/>
            <w:hideMark/>
          </w:tcPr>
          <w:p w14:paraId="6544EC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0205AA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7.610</w:t>
            </w:r>
          </w:p>
        </w:tc>
      </w:tr>
      <w:tr w:rsidR="008F635D" w:rsidRPr="008F635D" w14:paraId="009C579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90686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A745A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187</w:t>
            </w:r>
          </w:p>
        </w:tc>
        <w:tc>
          <w:tcPr>
            <w:tcW w:w="670" w:type="dxa"/>
            <w:tcBorders>
              <w:top w:val="nil"/>
              <w:left w:val="nil"/>
              <w:bottom w:val="single" w:sz="4" w:space="0" w:color="auto"/>
              <w:right w:val="single" w:sz="4" w:space="0" w:color="auto"/>
            </w:tcBorders>
            <w:shd w:val="clear" w:color="auto" w:fill="auto"/>
            <w:noWrap/>
            <w:vAlign w:val="center"/>
            <w:hideMark/>
          </w:tcPr>
          <w:p w14:paraId="6CB207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04C5EC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8153F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22399F3B" w14:textId="1E86823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79E4E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c>
          <w:tcPr>
            <w:tcW w:w="993" w:type="dxa"/>
            <w:tcBorders>
              <w:top w:val="nil"/>
              <w:left w:val="nil"/>
              <w:bottom w:val="single" w:sz="4" w:space="0" w:color="auto"/>
              <w:right w:val="single" w:sz="4" w:space="0" w:color="auto"/>
            </w:tcBorders>
            <w:shd w:val="clear" w:color="auto" w:fill="auto"/>
            <w:noWrap/>
            <w:vAlign w:val="center"/>
            <w:hideMark/>
          </w:tcPr>
          <w:p w14:paraId="2F4233C4" w14:textId="293E237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9C8B481" w14:textId="4FE2670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3C18B96" w14:textId="3B96CA7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314C158" w14:textId="22E0F73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E4A549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049BF6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3.400</w:t>
            </w:r>
          </w:p>
        </w:tc>
        <w:tc>
          <w:tcPr>
            <w:tcW w:w="992" w:type="dxa"/>
            <w:tcBorders>
              <w:top w:val="nil"/>
              <w:left w:val="nil"/>
              <w:bottom w:val="single" w:sz="4" w:space="0" w:color="auto"/>
              <w:right w:val="single" w:sz="4" w:space="0" w:color="auto"/>
            </w:tcBorders>
            <w:shd w:val="clear" w:color="auto" w:fill="auto"/>
            <w:noWrap/>
            <w:vAlign w:val="center"/>
            <w:hideMark/>
          </w:tcPr>
          <w:p w14:paraId="6E3953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841D5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7.749</w:t>
            </w:r>
          </w:p>
        </w:tc>
      </w:tr>
      <w:tr w:rsidR="008F635D" w:rsidRPr="008F635D" w14:paraId="642C236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8D955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4A4D1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188</w:t>
            </w:r>
          </w:p>
        </w:tc>
        <w:tc>
          <w:tcPr>
            <w:tcW w:w="670" w:type="dxa"/>
            <w:tcBorders>
              <w:top w:val="nil"/>
              <w:left w:val="nil"/>
              <w:bottom w:val="single" w:sz="4" w:space="0" w:color="auto"/>
              <w:right w:val="single" w:sz="4" w:space="0" w:color="auto"/>
            </w:tcBorders>
            <w:shd w:val="clear" w:color="auto" w:fill="auto"/>
            <w:noWrap/>
            <w:vAlign w:val="center"/>
            <w:hideMark/>
          </w:tcPr>
          <w:p w14:paraId="1211648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404A4F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DEAB2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2FD937A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9.450</w:t>
            </w:r>
          </w:p>
        </w:tc>
        <w:tc>
          <w:tcPr>
            <w:tcW w:w="841" w:type="dxa"/>
            <w:tcBorders>
              <w:top w:val="nil"/>
              <w:left w:val="nil"/>
              <w:bottom w:val="single" w:sz="4" w:space="0" w:color="auto"/>
              <w:right w:val="single" w:sz="4" w:space="0" w:color="auto"/>
            </w:tcBorders>
            <w:shd w:val="clear" w:color="auto" w:fill="auto"/>
            <w:noWrap/>
            <w:vAlign w:val="center"/>
            <w:hideMark/>
          </w:tcPr>
          <w:p w14:paraId="3B383C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9.550</w:t>
            </w:r>
          </w:p>
        </w:tc>
        <w:tc>
          <w:tcPr>
            <w:tcW w:w="993" w:type="dxa"/>
            <w:tcBorders>
              <w:top w:val="nil"/>
              <w:left w:val="nil"/>
              <w:bottom w:val="single" w:sz="4" w:space="0" w:color="auto"/>
              <w:right w:val="single" w:sz="4" w:space="0" w:color="auto"/>
            </w:tcBorders>
            <w:shd w:val="clear" w:color="auto" w:fill="auto"/>
            <w:noWrap/>
            <w:vAlign w:val="center"/>
            <w:hideMark/>
          </w:tcPr>
          <w:p w14:paraId="777BEE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6868F7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3.780</w:t>
            </w:r>
          </w:p>
        </w:tc>
        <w:tc>
          <w:tcPr>
            <w:tcW w:w="992" w:type="dxa"/>
            <w:tcBorders>
              <w:top w:val="nil"/>
              <w:left w:val="nil"/>
              <w:bottom w:val="single" w:sz="4" w:space="0" w:color="auto"/>
              <w:right w:val="single" w:sz="4" w:space="0" w:color="auto"/>
            </w:tcBorders>
            <w:shd w:val="clear" w:color="auto" w:fill="auto"/>
            <w:noWrap/>
            <w:vAlign w:val="center"/>
            <w:hideMark/>
          </w:tcPr>
          <w:p w14:paraId="1DF4E7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75C2B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8.580</w:t>
            </w:r>
          </w:p>
        </w:tc>
        <w:tc>
          <w:tcPr>
            <w:tcW w:w="1134" w:type="dxa"/>
            <w:tcBorders>
              <w:top w:val="nil"/>
              <w:left w:val="nil"/>
              <w:bottom w:val="single" w:sz="4" w:space="0" w:color="auto"/>
              <w:right w:val="single" w:sz="4" w:space="0" w:color="auto"/>
            </w:tcBorders>
            <w:shd w:val="clear" w:color="auto" w:fill="auto"/>
            <w:noWrap/>
            <w:vAlign w:val="center"/>
            <w:hideMark/>
          </w:tcPr>
          <w:p w14:paraId="05FAFC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08B920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3.820</w:t>
            </w:r>
          </w:p>
        </w:tc>
        <w:tc>
          <w:tcPr>
            <w:tcW w:w="992" w:type="dxa"/>
            <w:tcBorders>
              <w:top w:val="nil"/>
              <w:left w:val="nil"/>
              <w:bottom w:val="single" w:sz="4" w:space="0" w:color="auto"/>
              <w:right w:val="single" w:sz="4" w:space="0" w:color="auto"/>
            </w:tcBorders>
            <w:shd w:val="clear" w:color="auto" w:fill="auto"/>
            <w:noWrap/>
            <w:vAlign w:val="center"/>
            <w:hideMark/>
          </w:tcPr>
          <w:p w14:paraId="41281F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B4BC0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8.620</w:t>
            </w:r>
          </w:p>
        </w:tc>
      </w:tr>
      <w:tr w:rsidR="008F635D" w:rsidRPr="008F635D" w14:paraId="795CDF8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C5851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32A90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189</w:t>
            </w:r>
          </w:p>
        </w:tc>
        <w:tc>
          <w:tcPr>
            <w:tcW w:w="670" w:type="dxa"/>
            <w:tcBorders>
              <w:top w:val="nil"/>
              <w:left w:val="nil"/>
              <w:bottom w:val="single" w:sz="4" w:space="0" w:color="auto"/>
              <w:right w:val="single" w:sz="4" w:space="0" w:color="auto"/>
            </w:tcBorders>
            <w:shd w:val="clear" w:color="auto" w:fill="auto"/>
            <w:noWrap/>
            <w:vAlign w:val="center"/>
            <w:hideMark/>
          </w:tcPr>
          <w:p w14:paraId="02EFC5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436E0C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FDBA6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5884898F" w14:textId="2B77D7B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F9E1D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8.590</w:t>
            </w:r>
          </w:p>
        </w:tc>
        <w:tc>
          <w:tcPr>
            <w:tcW w:w="993" w:type="dxa"/>
            <w:tcBorders>
              <w:top w:val="nil"/>
              <w:left w:val="nil"/>
              <w:bottom w:val="single" w:sz="4" w:space="0" w:color="auto"/>
              <w:right w:val="single" w:sz="4" w:space="0" w:color="auto"/>
            </w:tcBorders>
            <w:shd w:val="clear" w:color="auto" w:fill="auto"/>
            <w:noWrap/>
            <w:vAlign w:val="center"/>
            <w:hideMark/>
          </w:tcPr>
          <w:p w14:paraId="1FD5D69B" w14:textId="2F9C255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996B992" w14:textId="1451062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659F7E5" w14:textId="0365923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487EE92" w14:textId="6AA7C4A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DD843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6CAF38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3.436</w:t>
            </w:r>
          </w:p>
        </w:tc>
        <w:tc>
          <w:tcPr>
            <w:tcW w:w="992" w:type="dxa"/>
            <w:tcBorders>
              <w:top w:val="nil"/>
              <w:left w:val="nil"/>
              <w:bottom w:val="single" w:sz="4" w:space="0" w:color="auto"/>
              <w:right w:val="single" w:sz="4" w:space="0" w:color="auto"/>
            </w:tcBorders>
            <w:shd w:val="clear" w:color="auto" w:fill="auto"/>
            <w:noWrap/>
            <w:vAlign w:val="center"/>
            <w:hideMark/>
          </w:tcPr>
          <w:p w14:paraId="191EB0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9771B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7.785</w:t>
            </w:r>
          </w:p>
        </w:tc>
      </w:tr>
      <w:tr w:rsidR="008F635D" w:rsidRPr="008F635D" w14:paraId="121C2D6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AF74A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BFAAC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190</w:t>
            </w:r>
          </w:p>
        </w:tc>
        <w:tc>
          <w:tcPr>
            <w:tcW w:w="670" w:type="dxa"/>
            <w:tcBorders>
              <w:top w:val="nil"/>
              <w:left w:val="nil"/>
              <w:bottom w:val="single" w:sz="4" w:space="0" w:color="auto"/>
              <w:right w:val="single" w:sz="4" w:space="0" w:color="auto"/>
            </w:tcBorders>
            <w:shd w:val="clear" w:color="auto" w:fill="auto"/>
            <w:noWrap/>
            <w:vAlign w:val="center"/>
            <w:hideMark/>
          </w:tcPr>
          <w:p w14:paraId="5AC97EA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7F0BC1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111E5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26AC04DC" w14:textId="412F8DF0"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04340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8.410</w:t>
            </w:r>
          </w:p>
        </w:tc>
        <w:tc>
          <w:tcPr>
            <w:tcW w:w="993" w:type="dxa"/>
            <w:tcBorders>
              <w:top w:val="nil"/>
              <w:left w:val="nil"/>
              <w:bottom w:val="single" w:sz="4" w:space="0" w:color="auto"/>
              <w:right w:val="single" w:sz="4" w:space="0" w:color="auto"/>
            </w:tcBorders>
            <w:shd w:val="clear" w:color="auto" w:fill="auto"/>
            <w:noWrap/>
            <w:vAlign w:val="center"/>
            <w:hideMark/>
          </w:tcPr>
          <w:p w14:paraId="1F1D4F6C" w14:textId="5864F92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27CA33C" w14:textId="34B7BD5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28F1172" w14:textId="07E685F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59D2014" w14:textId="31AE681E"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7E454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0D91D1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3.364</w:t>
            </w:r>
          </w:p>
        </w:tc>
        <w:tc>
          <w:tcPr>
            <w:tcW w:w="992" w:type="dxa"/>
            <w:tcBorders>
              <w:top w:val="nil"/>
              <w:left w:val="nil"/>
              <w:bottom w:val="single" w:sz="4" w:space="0" w:color="auto"/>
              <w:right w:val="single" w:sz="4" w:space="0" w:color="auto"/>
            </w:tcBorders>
            <w:shd w:val="clear" w:color="auto" w:fill="auto"/>
            <w:noWrap/>
            <w:vAlign w:val="center"/>
            <w:hideMark/>
          </w:tcPr>
          <w:p w14:paraId="2E188B3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EA16E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7.864</w:t>
            </w:r>
          </w:p>
        </w:tc>
      </w:tr>
      <w:tr w:rsidR="008F635D" w:rsidRPr="008F635D" w14:paraId="46E149F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E06E2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92DE0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192</w:t>
            </w:r>
          </w:p>
        </w:tc>
        <w:tc>
          <w:tcPr>
            <w:tcW w:w="670" w:type="dxa"/>
            <w:tcBorders>
              <w:top w:val="nil"/>
              <w:left w:val="nil"/>
              <w:bottom w:val="single" w:sz="4" w:space="0" w:color="auto"/>
              <w:right w:val="single" w:sz="4" w:space="0" w:color="auto"/>
            </w:tcBorders>
            <w:shd w:val="clear" w:color="auto" w:fill="auto"/>
            <w:noWrap/>
            <w:vAlign w:val="center"/>
            <w:hideMark/>
          </w:tcPr>
          <w:p w14:paraId="001192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32" w:type="dxa"/>
            <w:tcBorders>
              <w:top w:val="nil"/>
              <w:left w:val="nil"/>
              <w:bottom w:val="single" w:sz="4" w:space="0" w:color="auto"/>
              <w:right w:val="single" w:sz="4" w:space="0" w:color="auto"/>
            </w:tcBorders>
            <w:shd w:val="clear" w:color="auto" w:fill="auto"/>
            <w:noWrap/>
            <w:vAlign w:val="center"/>
            <w:hideMark/>
          </w:tcPr>
          <w:p w14:paraId="3D3CC4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F5927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13" w:type="dxa"/>
            <w:tcBorders>
              <w:top w:val="nil"/>
              <w:left w:val="nil"/>
              <w:bottom w:val="single" w:sz="4" w:space="0" w:color="auto"/>
              <w:right w:val="single" w:sz="4" w:space="0" w:color="auto"/>
            </w:tcBorders>
            <w:shd w:val="clear" w:color="auto" w:fill="auto"/>
            <w:noWrap/>
            <w:vAlign w:val="center"/>
            <w:hideMark/>
          </w:tcPr>
          <w:p w14:paraId="7A40EF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9.300</w:t>
            </w:r>
          </w:p>
        </w:tc>
        <w:tc>
          <w:tcPr>
            <w:tcW w:w="841" w:type="dxa"/>
            <w:tcBorders>
              <w:top w:val="nil"/>
              <w:left w:val="nil"/>
              <w:bottom w:val="single" w:sz="4" w:space="0" w:color="auto"/>
              <w:right w:val="single" w:sz="4" w:space="0" w:color="auto"/>
            </w:tcBorders>
            <w:shd w:val="clear" w:color="auto" w:fill="auto"/>
            <w:noWrap/>
            <w:vAlign w:val="center"/>
            <w:hideMark/>
          </w:tcPr>
          <w:p w14:paraId="282FAD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9.520</w:t>
            </w:r>
          </w:p>
        </w:tc>
        <w:tc>
          <w:tcPr>
            <w:tcW w:w="993" w:type="dxa"/>
            <w:tcBorders>
              <w:top w:val="nil"/>
              <w:left w:val="nil"/>
              <w:bottom w:val="single" w:sz="4" w:space="0" w:color="auto"/>
              <w:right w:val="single" w:sz="4" w:space="0" w:color="auto"/>
            </w:tcBorders>
            <w:shd w:val="clear" w:color="auto" w:fill="auto"/>
            <w:noWrap/>
            <w:vAlign w:val="center"/>
            <w:hideMark/>
          </w:tcPr>
          <w:p w14:paraId="4826B3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992" w:type="dxa"/>
            <w:tcBorders>
              <w:top w:val="nil"/>
              <w:left w:val="nil"/>
              <w:bottom w:val="single" w:sz="4" w:space="0" w:color="auto"/>
              <w:right w:val="single" w:sz="4" w:space="0" w:color="auto"/>
            </w:tcBorders>
            <w:shd w:val="clear" w:color="auto" w:fill="auto"/>
            <w:noWrap/>
            <w:vAlign w:val="center"/>
            <w:hideMark/>
          </w:tcPr>
          <w:p w14:paraId="0FAE93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3.720</w:t>
            </w:r>
          </w:p>
        </w:tc>
        <w:tc>
          <w:tcPr>
            <w:tcW w:w="992" w:type="dxa"/>
            <w:tcBorders>
              <w:top w:val="nil"/>
              <w:left w:val="nil"/>
              <w:bottom w:val="single" w:sz="4" w:space="0" w:color="auto"/>
              <w:right w:val="single" w:sz="4" w:space="0" w:color="auto"/>
            </w:tcBorders>
            <w:shd w:val="clear" w:color="auto" w:fill="auto"/>
            <w:noWrap/>
            <w:vAlign w:val="center"/>
            <w:hideMark/>
          </w:tcPr>
          <w:p w14:paraId="375395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1CA8AE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9.120</w:t>
            </w:r>
          </w:p>
        </w:tc>
        <w:tc>
          <w:tcPr>
            <w:tcW w:w="1134" w:type="dxa"/>
            <w:tcBorders>
              <w:top w:val="nil"/>
              <w:left w:val="nil"/>
              <w:bottom w:val="single" w:sz="4" w:space="0" w:color="auto"/>
              <w:right w:val="single" w:sz="4" w:space="0" w:color="auto"/>
            </w:tcBorders>
            <w:shd w:val="clear" w:color="auto" w:fill="auto"/>
            <w:noWrap/>
            <w:vAlign w:val="center"/>
            <w:hideMark/>
          </w:tcPr>
          <w:p w14:paraId="0E358A9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1134" w:type="dxa"/>
            <w:tcBorders>
              <w:top w:val="nil"/>
              <w:left w:val="nil"/>
              <w:bottom w:val="single" w:sz="4" w:space="0" w:color="auto"/>
              <w:right w:val="single" w:sz="4" w:space="0" w:color="auto"/>
            </w:tcBorders>
            <w:shd w:val="clear" w:color="auto" w:fill="auto"/>
            <w:noWrap/>
            <w:vAlign w:val="center"/>
            <w:hideMark/>
          </w:tcPr>
          <w:p w14:paraId="371278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3.808</w:t>
            </w:r>
          </w:p>
        </w:tc>
        <w:tc>
          <w:tcPr>
            <w:tcW w:w="992" w:type="dxa"/>
            <w:tcBorders>
              <w:top w:val="nil"/>
              <w:left w:val="nil"/>
              <w:bottom w:val="single" w:sz="4" w:space="0" w:color="auto"/>
              <w:right w:val="single" w:sz="4" w:space="0" w:color="auto"/>
            </w:tcBorders>
            <w:shd w:val="clear" w:color="auto" w:fill="auto"/>
            <w:noWrap/>
            <w:vAlign w:val="center"/>
            <w:hideMark/>
          </w:tcPr>
          <w:p w14:paraId="5AB148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E2EDD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9.208</w:t>
            </w:r>
          </w:p>
        </w:tc>
      </w:tr>
      <w:tr w:rsidR="008F635D" w:rsidRPr="008F635D" w14:paraId="6C64DF2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BDEE0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04E8D9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195</w:t>
            </w:r>
          </w:p>
        </w:tc>
        <w:tc>
          <w:tcPr>
            <w:tcW w:w="670" w:type="dxa"/>
            <w:tcBorders>
              <w:top w:val="nil"/>
              <w:left w:val="nil"/>
              <w:bottom w:val="single" w:sz="4" w:space="0" w:color="auto"/>
              <w:right w:val="single" w:sz="4" w:space="0" w:color="auto"/>
            </w:tcBorders>
            <w:shd w:val="clear" w:color="auto" w:fill="auto"/>
            <w:noWrap/>
            <w:vAlign w:val="center"/>
            <w:hideMark/>
          </w:tcPr>
          <w:p w14:paraId="209B6B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4.750</w:t>
            </w:r>
          </w:p>
        </w:tc>
        <w:tc>
          <w:tcPr>
            <w:tcW w:w="832" w:type="dxa"/>
            <w:tcBorders>
              <w:top w:val="nil"/>
              <w:left w:val="nil"/>
              <w:bottom w:val="single" w:sz="4" w:space="0" w:color="auto"/>
              <w:right w:val="single" w:sz="4" w:space="0" w:color="auto"/>
            </w:tcBorders>
            <w:shd w:val="clear" w:color="auto" w:fill="auto"/>
            <w:noWrap/>
            <w:vAlign w:val="center"/>
            <w:hideMark/>
          </w:tcPr>
          <w:p w14:paraId="057D67D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705873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4.750</w:t>
            </w:r>
          </w:p>
        </w:tc>
        <w:tc>
          <w:tcPr>
            <w:tcW w:w="813" w:type="dxa"/>
            <w:tcBorders>
              <w:top w:val="nil"/>
              <w:left w:val="nil"/>
              <w:bottom w:val="single" w:sz="4" w:space="0" w:color="auto"/>
              <w:right w:val="single" w:sz="4" w:space="0" w:color="auto"/>
            </w:tcBorders>
            <w:shd w:val="clear" w:color="auto" w:fill="auto"/>
            <w:noWrap/>
            <w:vAlign w:val="center"/>
            <w:hideMark/>
          </w:tcPr>
          <w:p w14:paraId="6A20EFDE" w14:textId="0ADD056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C9EFBE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9.020</w:t>
            </w:r>
          </w:p>
        </w:tc>
        <w:tc>
          <w:tcPr>
            <w:tcW w:w="993" w:type="dxa"/>
            <w:tcBorders>
              <w:top w:val="nil"/>
              <w:left w:val="nil"/>
              <w:bottom w:val="single" w:sz="4" w:space="0" w:color="auto"/>
              <w:right w:val="single" w:sz="4" w:space="0" w:color="auto"/>
            </w:tcBorders>
            <w:shd w:val="clear" w:color="auto" w:fill="auto"/>
            <w:noWrap/>
            <w:vAlign w:val="center"/>
            <w:hideMark/>
          </w:tcPr>
          <w:p w14:paraId="4A32A81B" w14:textId="5C24938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467EFD3" w14:textId="023CD02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2682739" w14:textId="720B2D4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0B5B10B" w14:textId="31D5025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555A5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2.849</w:t>
            </w:r>
          </w:p>
        </w:tc>
        <w:tc>
          <w:tcPr>
            <w:tcW w:w="1134" w:type="dxa"/>
            <w:tcBorders>
              <w:top w:val="nil"/>
              <w:left w:val="nil"/>
              <w:bottom w:val="single" w:sz="4" w:space="0" w:color="auto"/>
              <w:right w:val="single" w:sz="4" w:space="0" w:color="auto"/>
            </w:tcBorders>
            <w:shd w:val="clear" w:color="auto" w:fill="auto"/>
            <w:noWrap/>
            <w:vAlign w:val="center"/>
            <w:hideMark/>
          </w:tcPr>
          <w:p w14:paraId="71C942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3.608</w:t>
            </w:r>
          </w:p>
        </w:tc>
        <w:tc>
          <w:tcPr>
            <w:tcW w:w="992" w:type="dxa"/>
            <w:tcBorders>
              <w:top w:val="nil"/>
              <w:left w:val="nil"/>
              <w:bottom w:val="single" w:sz="4" w:space="0" w:color="auto"/>
              <w:right w:val="single" w:sz="4" w:space="0" w:color="auto"/>
            </w:tcBorders>
            <w:shd w:val="clear" w:color="auto" w:fill="auto"/>
            <w:noWrap/>
            <w:vAlign w:val="center"/>
            <w:hideMark/>
          </w:tcPr>
          <w:p w14:paraId="510F47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24642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6.457</w:t>
            </w:r>
          </w:p>
        </w:tc>
      </w:tr>
      <w:tr w:rsidR="008F635D" w:rsidRPr="008F635D" w14:paraId="395491C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4D2E2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93797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198</w:t>
            </w:r>
          </w:p>
        </w:tc>
        <w:tc>
          <w:tcPr>
            <w:tcW w:w="670" w:type="dxa"/>
            <w:tcBorders>
              <w:top w:val="nil"/>
              <w:left w:val="nil"/>
              <w:bottom w:val="single" w:sz="4" w:space="0" w:color="auto"/>
              <w:right w:val="single" w:sz="4" w:space="0" w:color="auto"/>
            </w:tcBorders>
            <w:shd w:val="clear" w:color="auto" w:fill="auto"/>
            <w:noWrap/>
            <w:vAlign w:val="center"/>
            <w:hideMark/>
          </w:tcPr>
          <w:p w14:paraId="44C902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6E616D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AA3E6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6CBD4594" w14:textId="53C6C23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4233C3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6.340</w:t>
            </w:r>
          </w:p>
        </w:tc>
        <w:tc>
          <w:tcPr>
            <w:tcW w:w="993" w:type="dxa"/>
            <w:tcBorders>
              <w:top w:val="nil"/>
              <w:left w:val="nil"/>
              <w:bottom w:val="single" w:sz="4" w:space="0" w:color="auto"/>
              <w:right w:val="single" w:sz="4" w:space="0" w:color="auto"/>
            </w:tcBorders>
            <w:shd w:val="clear" w:color="auto" w:fill="auto"/>
            <w:noWrap/>
            <w:vAlign w:val="center"/>
            <w:hideMark/>
          </w:tcPr>
          <w:p w14:paraId="46C926B3" w14:textId="0B152A7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DDE8761" w14:textId="460C094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CFC72B9" w14:textId="56CDAD8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BC9FEEC" w14:textId="2B871D1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F4563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04126E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2.536</w:t>
            </w:r>
          </w:p>
        </w:tc>
        <w:tc>
          <w:tcPr>
            <w:tcW w:w="992" w:type="dxa"/>
            <w:tcBorders>
              <w:top w:val="nil"/>
              <w:left w:val="nil"/>
              <w:bottom w:val="single" w:sz="4" w:space="0" w:color="auto"/>
              <w:right w:val="single" w:sz="4" w:space="0" w:color="auto"/>
            </w:tcBorders>
            <w:shd w:val="clear" w:color="auto" w:fill="auto"/>
            <w:noWrap/>
            <w:vAlign w:val="center"/>
            <w:hideMark/>
          </w:tcPr>
          <w:p w14:paraId="522861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240C1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6.885</w:t>
            </w:r>
          </w:p>
        </w:tc>
      </w:tr>
      <w:tr w:rsidR="008F635D" w:rsidRPr="008F635D" w14:paraId="5EA2ECC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C6942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D2366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199</w:t>
            </w:r>
          </w:p>
        </w:tc>
        <w:tc>
          <w:tcPr>
            <w:tcW w:w="670" w:type="dxa"/>
            <w:tcBorders>
              <w:top w:val="nil"/>
              <w:left w:val="nil"/>
              <w:bottom w:val="single" w:sz="4" w:space="0" w:color="auto"/>
              <w:right w:val="single" w:sz="4" w:space="0" w:color="auto"/>
            </w:tcBorders>
            <w:shd w:val="clear" w:color="auto" w:fill="auto"/>
            <w:noWrap/>
            <w:vAlign w:val="center"/>
            <w:hideMark/>
          </w:tcPr>
          <w:p w14:paraId="0219E3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364B0B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802B4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1AE41F3A" w14:textId="7973B74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C8EA4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8.400</w:t>
            </w:r>
          </w:p>
        </w:tc>
        <w:tc>
          <w:tcPr>
            <w:tcW w:w="993" w:type="dxa"/>
            <w:tcBorders>
              <w:top w:val="nil"/>
              <w:left w:val="nil"/>
              <w:bottom w:val="single" w:sz="4" w:space="0" w:color="auto"/>
              <w:right w:val="single" w:sz="4" w:space="0" w:color="auto"/>
            </w:tcBorders>
            <w:shd w:val="clear" w:color="auto" w:fill="auto"/>
            <w:noWrap/>
            <w:vAlign w:val="center"/>
            <w:hideMark/>
          </w:tcPr>
          <w:p w14:paraId="4756FC30" w14:textId="674BC46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F1591BB" w14:textId="60BBD0D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9849A09" w14:textId="2047548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F1622B6" w14:textId="6B83382D"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F3E78F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4AB41F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3.360</w:t>
            </w:r>
          </w:p>
        </w:tc>
        <w:tc>
          <w:tcPr>
            <w:tcW w:w="992" w:type="dxa"/>
            <w:tcBorders>
              <w:top w:val="nil"/>
              <w:left w:val="nil"/>
              <w:bottom w:val="single" w:sz="4" w:space="0" w:color="auto"/>
              <w:right w:val="single" w:sz="4" w:space="0" w:color="auto"/>
            </w:tcBorders>
            <w:shd w:val="clear" w:color="auto" w:fill="auto"/>
            <w:noWrap/>
            <w:vAlign w:val="center"/>
            <w:hideMark/>
          </w:tcPr>
          <w:p w14:paraId="7B23CE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7BED2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7.559</w:t>
            </w:r>
          </w:p>
        </w:tc>
      </w:tr>
      <w:tr w:rsidR="008F635D" w:rsidRPr="008F635D" w14:paraId="501AE776"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B63B3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AE016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200</w:t>
            </w:r>
          </w:p>
        </w:tc>
        <w:tc>
          <w:tcPr>
            <w:tcW w:w="670" w:type="dxa"/>
            <w:tcBorders>
              <w:top w:val="nil"/>
              <w:left w:val="nil"/>
              <w:bottom w:val="single" w:sz="4" w:space="0" w:color="auto"/>
              <w:right w:val="single" w:sz="4" w:space="0" w:color="auto"/>
            </w:tcBorders>
            <w:shd w:val="clear" w:color="auto" w:fill="auto"/>
            <w:noWrap/>
            <w:vAlign w:val="center"/>
            <w:hideMark/>
          </w:tcPr>
          <w:p w14:paraId="71CD44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6AC644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336A4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72431F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9.375</w:t>
            </w:r>
          </w:p>
        </w:tc>
        <w:tc>
          <w:tcPr>
            <w:tcW w:w="841" w:type="dxa"/>
            <w:tcBorders>
              <w:top w:val="nil"/>
              <w:left w:val="nil"/>
              <w:bottom w:val="single" w:sz="4" w:space="0" w:color="auto"/>
              <w:right w:val="single" w:sz="4" w:space="0" w:color="auto"/>
            </w:tcBorders>
            <w:shd w:val="clear" w:color="auto" w:fill="auto"/>
            <w:noWrap/>
            <w:vAlign w:val="center"/>
            <w:hideMark/>
          </w:tcPr>
          <w:p w14:paraId="142F07E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993" w:type="dxa"/>
            <w:tcBorders>
              <w:top w:val="nil"/>
              <w:left w:val="nil"/>
              <w:bottom w:val="single" w:sz="4" w:space="0" w:color="auto"/>
              <w:right w:val="single" w:sz="4" w:space="0" w:color="auto"/>
            </w:tcBorders>
            <w:shd w:val="clear" w:color="auto" w:fill="auto"/>
            <w:noWrap/>
            <w:vAlign w:val="center"/>
            <w:hideMark/>
          </w:tcPr>
          <w:p w14:paraId="6B4DE3A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26228D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992" w:type="dxa"/>
            <w:tcBorders>
              <w:top w:val="nil"/>
              <w:left w:val="nil"/>
              <w:bottom w:val="single" w:sz="4" w:space="0" w:color="auto"/>
              <w:right w:val="single" w:sz="4" w:space="0" w:color="auto"/>
            </w:tcBorders>
            <w:shd w:val="clear" w:color="auto" w:fill="auto"/>
            <w:noWrap/>
            <w:vAlign w:val="center"/>
            <w:hideMark/>
          </w:tcPr>
          <w:p w14:paraId="16A3E4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87B10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1134" w:type="dxa"/>
            <w:tcBorders>
              <w:top w:val="nil"/>
              <w:left w:val="nil"/>
              <w:bottom w:val="single" w:sz="4" w:space="0" w:color="auto"/>
              <w:right w:val="single" w:sz="4" w:space="0" w:color="auto"/>
            </w:tcBorders>
            <w:shd w:val="clear" w:color="auto" w:fill="auto"/>
            <w:noWrap/>
            <w:vAlign w:val="center"/>
            <w:hideMark/>
          </w:tcPr>
          <w:p w14:paraId="1426A2E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294319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0E374C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A6D59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9.154</w:t>
            </w:r>
          </w:p>
        </w:tc>
      </w:tr>
      <w:tr w:rsidR="008F635D" w:rsidRPr="008F635D" w14:paraId="0922427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32E79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8F9EE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203</w:t>
            </w:r>
          </w:p>
        </w:tc>
        <w:tc>
          <w:tcPr>
            <w:tcW w:w="670" w:type="dxa"/>
            <w:tcBorders>
              <w:top w:val="nil"/>
              <w:left w:val="nil"/>
              <w:bottom w:val="single" w:sz="4" w:space="0" w:color="auto"/>
              <w:right w:val="single" w:sz="4" w:space="0" w:color="auto"/>
            </w:tcBorders>
            <w:shd w:val="clear" w:color="auto" w:fill="auto"/>
            <w:noWrap/>
            <w:vAlign w:val="center"/>
            <w:hideMark/>
          </w:tcPr>
          <w:p w14:paraId="47394A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32" w:type="dxa"/>
            <w:tcBorders>
              <w:top w:val="nil"/>
              <w:left w:val="nil"/>
              <w:bottom w:val="single" w:sz="4" w:space="0" w:color="auto"/>
              <w:right w:val="single" w:sz="4" w:space="0" w:color="auto"/>
            </w:tcBorders>
            <w:shd w:val="clear" w:color="auto" w:fill="auto"/>
            <w:noWrap/>
            <w:vAlign w:val="center"/>
            <w:hideMark/>
          </w:tcPr>
          <w:p w14:paraId="7BEA55F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7F037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13" w:type="dxa"/>
            <w:tcBorders>
              <w:top w:val="nil"/>
              <w:left w:val="nil"/>
              <w:bottom w:val="single" w:sz="4" w:space="0" w:color="auto"/>
              <w:right w:val="single" w:sz="4" w:space="0" w:color="auto"/>
            </w:tcBorders>
            <w:shd w:val="clear" w:color="auto" w:fill="auto"/>
            <w:noWrap/>
            <w:vAlign w:val="center"/>
            <w:hideMark/>
          </w:tcPr>
          <w:p w14:paraId="058462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42BDD0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0701A0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646995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1A070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4308F0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8FDB2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7B254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1F5875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1F93EE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54EB5600"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25CEC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1E714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204</w:t>
            </w:r>
          </w:p>
        </w:tc>
        <w:tc>
          <w:tcPr>
            <w:tcW w:w="670" w:type="dxa"/>
            <w:tcBorders>
              <w:top w:val="nil"/>
              <w:left w:val="nil"/>
              <w:bottom w:val="single" w:sz="4" w:space="0" w:color="auto"/>
              <w:right w:val="single" w:sz="4" w:space="0" w:color="auto"/>
            </w:tcBorders>
            <w:shd w:val="clear" w:color="auto" w:fill="auto"/>
            <w:noWrap/>
            <w:vAlign w:val="center"/>
            <w:hideMark/>
          </w:tcPr>
          <w:p w14:paraId="591B71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0CE656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B875D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1317A3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841" w:type="dxa"/>
            <w:tcBorders>
              <w:top w:val="nil"/>
              <w:left w:val="nil"/>
              <w:bottom w:val="single" w:sz="4" w:space="0" w:color="auto"/>
              <w:right w:val="single" w:sz="4" w:space="0" w:color="auto"/>
            </w:tcBorders>
            <w:shd w:val="clear" w:color="auto" w:fill="auto"/>
            <w:noWrap/>
            <w:vAlign w:val="center"/>
            <w:hideMark/>
          </w:tcPr>
          <w:p w14:paraId="0CFB24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9.775</w:t>
            </w:r>
          </w:p>
        </w:tc>
        <w:tc>
          <w:tcPr>
            <w:tcW w:w="993" w:type="dxa"/>
            <w:tcBorders>
              <w:top w:val="nil"/>
              <w:left w:val="nil"/>
              <w:bottom w:val="single" w:sz="4" w:space="0" w:color="auto"/>
              <w:right w:val="single" w:sz="4" w:space="0" w:color="auto"/>
            </w:tcBorders>
            <w:shd w:val="clear" w:color="auto" w:fill="auto"/>
            <w:noWrap/>
            <w:vAlign w:val="center"/>
            <w:hideMark/>
          </w:tcPr>
          <w:p w14:paraId="19A522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6F1781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73C711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36EEA9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8.704</w:t>
            </w:r>
          </w:p>
        </w:tc>
        <w:tc>
          <w:tcPr>
            <w:tcW w:w="1134" w:type="dxa"/>
            <w:tcBorders>
              <w:top w:val="nil"/>
              <w:left w:val="nil"/>
              <w:bottom w:val="single" w:sz="4" w:space="0" w:color="auto"/>
              <w:right w:val="single" w:sz="4" w:space="0" w:color="auto"/>
            </w:tcBorders>
            <w:shd w:val="clear" w:color="auto" w:fill="auto"/>
            <w:noWrap/>
            <w:vAlign w:val="center"/>
            <w:hideMark/>
          </w:tcPr>
          <w:p w14:paraId="7CDB5D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0692BA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3.910</w:t>
            </w:r>
          </w:p>
        </w:tc>
        <w:tc>
          <w:tcPr>
            <w:tcW w:w="992" w:type="dxa"/>
            <w:tcBorders>
              <w:top w:val="nil"/>
              <w:left w:val="nil"/>
              <w:bottom w:val="single" w:sz="4" w:space="0" w:color="auto"/>
              <w:right w:val="single" w:sz="4" w:space="0" w:color="auto"/>
            </w:tcBorders>
            <w:shd w:val="clear" w:color="auto" w:fill="auto"/>
            <w:noWrap/>
            <w:vAlign w:val="center"/>
            <w:hideMark/>
          </w:tcPr>
          <w:p w14:paraId="45FB46C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3D607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8.710</w:t>
            </w:r>
          </w:p>
        </w:tc>
      </w:tr>
      <w:tr w:rsidR="008F635D" w:rsidRPr="008F635D" w14:paraId="4BEAFCB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34F32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04917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209</w:t>
            </w:r>
          </w:p>
        </w:tc>
        <w:tc>
          <w:tcPr>
            <w:tcW w:w="670" w:type="dxa"/>
            <w:tcBorders>
              <w:top w:val="nil"/>
              <w:left w:val="nil"/>
              <w:bottom w:val="single" w:sz="4" w:space="0" w:color="auto"/>
              <w:right w:val="single" w:sz="4" w:space="0" w:color="auto"/>
            </w:tcBorders>
            <w:shd w:val="clear" w:color="auto" w:fill="auto"/>
            <w:noWrap/>
            <w:vAlign w:val="center"/>
            <w:hideMark/>
          </w:tcPr>
          <w:p w14:paraId="3F0903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57C842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8ACFF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5FC800CD" w14:textId="240F14D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6D3A3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8.530</w:t>
            </w:r>
          </w:p>
        </w:tc>
        <w:tc>
          <w:tcPr>
            <w:tcW w:w="993" w:type="dxa"/>
            <w:tcBorders>
              <w:top w:val="nil"/>
              <w:left w:val="nil"/>
              <w:bottom w:val="single" w:sz="4" w:space="0" w:color="auto"/>
              <w:right w:val="single" w:sz="4" w:space="0" w:color="auto"/>
            </w:tcBorders>
            <w:shd w:val="clear" w:color="auto" w:fill="auto"/>
            <w:noWrap/>
            <w:vAlign w:val="center"/>
            <w:hideMark/>
          </w:tcPr>
          <w:p w14:paraId="50279BA3" w14:textId="719ED3D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A8A8F17" w14:textId="7532D71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0A014C9" w14:textId="3A729FD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84A3C09" w14:textId="5A6AD92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2EDF7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3E2A34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3.412</w:t>
            </w:r>
          </w:p>
        </w:tc>
        <w:tc>
          <w:tcPr>
            <w:tcW w:w="992" w:type="dxa"/>
            <w:tcBorders>
              <w:top w:val="nil"/>
              <w:left w:val="nil"/>
              <w:bottom w:val="single" w:sz="4" w:space="0" w:color="auto"/>
              <w:right w:val="single" w:sz="4" w:space="0" w:color="auto"/>
            </w:tcBorders>
            <w:shd w:val="clear" w:color="auto" w:fill="auto"/>
            <w:noWrap/>
            <w:vAlign w:val="center"/>
            <w:hideMark/>
          </w:tcPr>
          <w:p w14:paraId="7438D9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403414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7.011</w:t>
            </w:r>
          </w:p>
        </w:tc>
      </w:tr>
      <w:tr w:rsidR="008F635D" w:rsidRPr="008F635D" w14:paraId="432A51B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0ED78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0122A14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210</w:t>
            </w:r>
          </w:p>
        </w:tc>
        <w:tc>
          <w:tcPr>
            <w:tcW w:w="670" w:type="dxa"/>
            <w:tcBorders>
              <w:top w:val="nil"/>
              <w:left w:val="nil"/>
              <w:bottom w:val="single" w:sz="4" w:space="0" w:color="auto"/>
              <w:right w:val="single" w:sz="4" w:space="0" w:color="auto"/>
            </w:tcBorders>
            <w:shd w:val="clear" w:color="auto" w:fill="auto"/>
            <w:noWrap/>
            <w:vAlign w:val="center"/>
            <w:hideMark/>
          </w:tcPr>
          <w:p w14:paraId="2892CB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2282E2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2464D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2E1830CF" w14:textId="50191258"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115365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8.210</w:t>
            </w:r>
          </w:p>
        </w:tc>
        <w:tc>
          <w:tcPr>
            <w:tcW w:w="993" w:type="dxa"/>
            <w:tcBorders>
              <w:top w:val="nil"/>
              <w:left w:val="nil"/>
              <w:bottom w:val="single" w:sz="4" w:space="0" w:color="auto"/>
              <w:right w:val="single" w:sz="4" w:space="0" w:color="auto"/>
            </w:tcBorders>
            <w:shd w:val="clear" w:color="auto" w:fill="auto"/>
            <w:noWrap/>
            <w:vAlign w:val="center"/>
            <w:hideMark/>
          </w:tcPr>
          <w:p w14:paraId="55D2DEEB" w14:textId="6CE192C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5BEB2DE" w14:textId="24C7FFA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FE0ABCA" w14:textId="27A8A2E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92B469C" w14:textId="0B7F73C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C40D3E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2E0DD0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3.284</w:t>
            </w:r>
          </w:p>
        </w:tc>
        <w:tc>
          <w:tcPr>
            <w:tcW w:w="992" w:type="dxa"/>
            <w:tcBorders>
              <w:top w:val="nil"/>
              <w:left w:val="nil"/>
              <w:bottom w:val="single" w:sz="4" w:space="0" w:color="auto"/>
              <w:right w:val="single" w:sz="4" w:space="0" w:color="auto"/>
            </w:tcBorders>
            <w:shd w:val="clear" w:color="auto" w:fill="auto"/>
            <w:noWrap/>
            <w:vAlign w:val="center"/>
            <w:hideMark/>
          </w:tcPr>
          <w:p w14:paraId="6305D1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13617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7.184</w:t>
            </w:r>
          </w:p>
        </w:tc>
      </w:tr>
      <w:tr w:rsidR="008F635D" w:rsidRPr="008F635D" w14:paraId="4EB409B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98D2B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7D80C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212</w:t>
            </w:r>
          </w:p>
        </w:tc>
        <w:tc>
          <w:tcPr>
            <w:tcW w:w="670" w:type="dxa"/>
            <w:tcBorders>
              <w:top w:val="nil"/>
              <w:left w:val="nil"/>
              <w:bottom w:val="single" w:sz="4" w:space="0" w:color="auto"/>
              <w:right w:val="single" w:sz="4" w:space="0" w:color="auto"/>
            </w:tcBorders>
            <w:shd w:val="clear" w:color="auto" w:fill="auto"/>
            <w:noWrap/>
            <w:vAlign w:val="center"/>
            <w:hideMark/>
          </w:tcPr>
          <w:p w14:paraId="465C07F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53A95D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378A7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66BEA912" w14:textId="338A7C8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B6913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7.890</w:t>
            </w:r>
          </w:p>
        </w:tc>
        <w:tc>
          <w:tcPr>
            <w:tcW w:w="993" w:type="dxa"/>
            <w:tcBorders>
              <w:top w:val="nil"/>
              <w:left w:val="nil"/>
              <w:bottom w:val="single" w:sz="4" w:space="0" w:color="auto"/>
              <w:right w:val="single" w:sz="4" w:space="0" w:color="auto"/>
            </w:tcBorders>
            <w:shd w:val="clear" w:color="auto" w:fill="auto"/>
            <w:noWrap/>
            <w:vAlign w:val="center"/>
            <w:hideMark/>
          </w:tcPr>
          <w:p w14:paraId="4930EC29" w14:textId="62D826F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4E0C884" w14:textId="195B254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E79782C" w14:textId="58B2B97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5041284" w14:textId="5B81D07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84726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6C98E5B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3.156</w:t>
            </w:r>
          </w:p>
        </w:tc>
        <w:tc>
          <w:tcPr>
            <w:tcW w:w="992" w:type="dxa"/>
            <w:tcBorders>
              <w:top w:val="nil"/>
              <w:left w:val="nil"/>
              <w:bottom w:val="single" w:sz="4" w:space="0" w:color="auto"/>
              <w:right w:val="single" w:sz="4" w:space="0" w:color="auto"/>
            </w:tcBorders>
            <w:shd w:val="clear" w:color="auto" w:fill="auto"/>
            <w:noWrap/>
            <w:vAlign w:val="center"/>
            <w:hideMark/>
          </w:tcPr>
          <w:p w14:paraId="40B206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8A220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7.056</w:t>
            </w:r>
          </w:p>
        </w:tc>
      </w:tr>
      <w:tr w:rsidR="008F635D" w:rsidRPr="008F635D" w14:paraId="28B5E7E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BE62C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84884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215</w:t>
            </w:r>
          </w:p>
        </w:tc>
        <w:tc>
          <w:tcPr>
            <w:tcW w:w="670" w:type="dxa"/>
            <w:tcBorders>
              <w:top w:val="nil"/>
              <w:left w:val="nil"/>
              <w:bottom w:val="single" w:sz="4" w:space="0" w:color="auto"/>
              <w:right w:val="single" w:sz="4" w:space="0" w:color="auto"/>
            </w:tcBorders>
            <w:shd w:val="clear" w:color="auto" w:fill="auto"/>
            <w:noWrap/>
            <w:vAlign w:val="center"/>
            <w:hideMark/>
          </w:tcPr>
          <w:p w14:paraId="11029F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2C9EF8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9AB30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676BA0E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6.025</w:t>
            </w:r>
          </w:p>
        </w:tc>
        <w:tc>
          <w:tcPr>
            <w:tcW w:w="841" w:type="dxa"/>
            <w:tcBorders>
              <w:top w:val="nil"/>
              <w:left w:val="nil"/>
              <w:bottom w:val="single" w:sz="4" w:space="0" w:color="auto"/>
              <w:right w:val="single" w:sz="4" w:space="0" w:color="auto"/>
            </w:tcBorders>
            <w:shd w:val="clear" w:color="auto" w:fill="auto"/>
            <w:noWrap/>
            <w:vAlign w:val="center"/>
            <w:hideMark/>
          </w:tcPr>
          <w:p w14:paraId="27078E9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6.180</w:t>
            </w:r>
          </w:p>
        </w:tc>
        <w:tc>
          <w:tcPr>
            <w:tcW w:w="993" w:type="dxa"/>
            <w:tcBorders>
              <w:top w:val="nil"/>
              <w:left w:val="nil"/>
              <w:bottom w:val="single" w:sz="4" w:space="0" w:color="auto"/>
              <w:right w:val="single" w:sz="4" w:space="0" w:color="auto"/>
            </w:tcBorders>
            <w:shd w:val="clear" w:color="auto" w:fill="auto"/>
            <w:noWrap/>
            <w:vAlign w:val="center"/>
            <w:hideMark/>
          </w:tcPr>
          <w:p w14:paraId="67F5E8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5FF213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2.410</w:t>
            </w:r>
          </w:p>
        </w:tc>
        <w:tc>
          <w:tcPr>
            <w:tcW w:w="992" w:type="dxa"/>
            <w:tcBorders>
              <w:top w:val="nil"/>
              <w:left w:val="nil"/>
              <w:bottom w:val="single" w:sz="4" w:space="0" w:color="auto"/>
              <w:right w:val="single" w:sz="4" w:space="0" w:color="auto"/>
            </w:tcBorders>
            <w:shd w:val="clear" w:color="auto" w:fill="auto"/>
            <w:noWrap/>
            <w:vAlign w:val="center"/>
            <w:hideMark/>
          </w:tcPr>
          <w:p w14:paraId="64D504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B25F33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7.660</w:t>
            </w:r>
          </w:p>
        </w:tc>
        <w:tc>
          <w:tcPr>
            <w:tcW w:w="1134" w:type="dxa"/>
            <w:tcBorders>
              <w:top w:val="nil"/>
              <w:left w:val="nil"/>
              <w:bottom w:val="single" w:sz="4" w:space="0" w:color="auto"/>
              <w:right w:val="single" w:sz="4" w:space="0" w:color="auto"/>
            </w:tcBorders>
            <w:shd w:val="clear" w:color="auto" w:fill="auto"/>
            <w:noWrap/>
            <w:vAlign w:val="center"/>
            <w:hideMark/>
          </w:tcPr>
          <w:p w14:paraId="59EFFD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66E517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2.472</w:t>
            </w:r>
          </w:p>
        </w:tc>
        <w:tc>
          <w:tcPr>
            <w:tcW w:w="992" w:type="dxa"/>
            <w:tcBorders>
              <w:top w:val="nil"/>
              <w:left w:val="nil"/>
              <w:bottom w:val="single" w:sz="4" w:space="0" w:color="auto"/>
              <w:right w:val="single" w:sz="4" w:space="0" w:color="auto"/>
            </w:tcBorders>
            <w:shd w:val="clear" w:color="auto" w:fill="auto"/>
            <w:noWrap/>
            <w:vAlign w:val="center"/>
            <w:hideMark/>
          </w:tcPr>
          <w:p w14:paraId="7DC5F7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EB31E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7.722</w:t>
            </w:r>
          </w:p>
        </w:tc>
      </w:tr>
      <w:tr w:rsidR="008F635D" w:rsidRPr="008F635D" w14:paraId="24921C1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58F3E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36422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216</w:t>
            </w:r>
          </w:p>
        </w:tc>
        <w:tc>
          <w:tcPr>
            <w:tcW w:w="670" w:type="dxa"/>
            <w:tcBorders>
              <w:top w:val="nil"/>
              <w:left w:val="nil"/>
              <w:bottom w:val="single" w:sz="4" w:space="0" w:color="auto"/>
              <w:right w:val="single" w:sz="4" w:space="0" w:color="auto"/>
            </w:tcBorders>
            <w:shd w:val="clear" w:color="auto" w:fill="auto"/>
            <w:noWrap/>
            <w:vAlign w:val="center"/>
            <w:hideMark/>
          </w:tcPr>
          <w:p w14:paraId="738F56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5CEE3C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A9429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60FBCC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9.650</w:t>
            </w:r>
          </w:p>
        </w:tc>
        <w:tc>
          <w:tcPr>
            <w:tcW w:w="841" w:type="dxa"/>
            <w:tcBorders>
              <w:top w:val="nil"/>
              <w:left w:val="nil"/>
              <w:bottom w:val="single" w:sz="4" w:space="0" w:color="auto"/>
              <w:right w:val="single" w:sz="4" w:space="0" w:color="auto"/>
            </w:tcBorders>
            <w:shd w:val="clear" w:color="auto" w:fill="auto"/>
            <w:noWrap/>
            <w:vAlign w:val="center"/>
            <w:hideMark/>
          </w:tcPr>
          <w:p w14:paraId="36EFBC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9.650</w:t>
            </w:r>
          </w:p>
        </w:tc>
        <w:tc>
          <w:tcPr>
            <w:tcW w:w="993" w:type="dxa"/>
            <w:tcBorders>
              <w:top w:val="nil"/>
              <w:left w:val="nil"/>
              <w:bottom w:val="single" w:sz="4" w:space="0" w:color="auto"/>
              <w:right w:val="single" w:sz="4" w:space="0" w:color="auto"/>
            </w:tcBorders>
            <w:shd w:val="clear" w:color="auto" w:fill="auto"/>
            <w:noWrap/>
            <w:vAlign w:val="center"/>
            <w:hideMark/>
          </w:tcPr>
          <w:p w14:paraId="261BFE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1B0C00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3.860</w:t>
            </w:r>
          </w:p>
        </w:tc>
        <w:tc>
          <w:tcPr>
            <w:tcW w:w="992" w:type="dxa"/>
            <w:tcBorders>
              <w:top w:val="nil"/>
              <w:left w:val="nil"/>
              <w:bottom w:val="single" w:sz="4" w:space="0" w:color="auto"/>
              <w:right w:val="single" w:sz="4" w:space="0" w:color="auto"/>
            </w:tcBorders>
            <w:shd w:val="clear" w:color="auto" w:fill="auto"/>
            <w:noWrap/>
            <w:vAlign w:val="center"/>
            <w:hideMark/>
          </w:tcPr>
          <w:p w14:paraId="367947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5BE239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9.110</w:t>
            </w:r>
          </w:p>
        </w:tc>
        <w:tc>
          <w:tcPr>
            <w:tcW w:w="1134" w:type="dxa"/>
            <w:tcBorders>
              <w:top w:val="nil"/>
              <w:left w:val="nil"/>
              <w:bottom w:val="single" w:sz="4" w:space="0" w:color="auto"/>
              <w:right w:val="single" w:sz="4" w:space="0" w:color="auto"/>
            </w:tcBorders>
            <w:shd w:val="clear" w:color="auto" w:fill="auto"/>
            <w:noWrap/>
            <w:vAlign w:val="center"/>
            <w:hideMark/>
          </w:tcPr>
          <w:p w14:paraId="4A6816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1633DA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3.860</w:t>
            </w:r>
          </w:p>
        </w:tc>
        <w:tc>
          <w:tcPr>
            <w:tcW w:w="992" w:type="dxa"/>
            <w:tcBorders>
              <w:top w:val="nil"/>
              <w:left w:val="nil"/>
              <w:bottom w:val="single" w:sz="4" w:space="0" w:color="auto"/>
              <w:right w:val="single" w:sz="4" w:space="0" w:color="auto"/>
            </w:tcBorders>
            <w:shd w:val="clear" w:color="auto" w:fill="auto"/>
            <w:noWrap/>
            <w:vAlign w:val="center"/>
            <w:hideMark/>
          </w:tcPr>
          <w:p w14:paraId="5E49D55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1898A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9.110</w:t>
            </w:r>
          </w:p>
        </w:tc>
      </w:tr>
      <w:tr w:rsidR="008F635D" w:rsidRPr="008F635D" w14:paraId="20ECB99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44BCFC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B6E0A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220</w:t>
            </w:r>
          </w:p>
        </w:tc>
        <w:tc>
          <w:tcPr>
            <w:tcW w:w="670" w:type="dxa"/>
            <w:tcBorders>
              <w:top w:val="nil"/>
              <w:left w:val="nil"/>
              <w:bottom w:val="single" w:sz="4" w:space="0" w:color="auto"/>
              <w:right w:val="single" w:sz="4" w:space="0" w:color="auto"/>
            </w:tcBorders>
            <w:shd w:val="clear" w:color="auto" w:fill="auto"/>
            <w:noWrap/>
            <w:vAlign w:val="center"/>
            <w:hideMark/>
          </w:tcPr>
          <w:p w14:paraId="0797FB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6CA85C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1FB58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726C6DB0" w14:textId="1E263A1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4B8E9C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8.910</w:t>
            </w:r>
          </w:p>
        </w:tc>
        <w:tc>
          <w:tcPr>
            <w:tcW w:w="993" w:type="dxa"/>
            <w:tcBorders>
              <w:top w:val="nil"/>
              <w:left w:val="nil"/>
              <w:bottom w:val="single" w:sz="4" w:space="0" w:color="auto"/>
              <w:right w:val="single" w:sz="4" w:space="0" w:color="auto"/>
            </w:tcBorders>
            <w:shd w:val="clear" w:color="auto" w:fill="auto"/>
            <w:noWrap/>
            <w:vAlign w:val="center"/>
            <w:hideMark/>
          </w:tcPr>
          <w:p w14:paraId="04ED666A" w14:textId="3B8F89A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27EB24C" w14:textId="0CA0AAD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18AD384" w14:textId="0AC654B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5E15AD9" w14:textId="75ACD82E"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167264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4D3342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3.564</w:t>
            </w:r>
          </w:p>
        </w:tc>
        <w:tc>
          <w:tcPr>
            <w:tcW w:w="992" w:type="dxa"/>
            <w:tcBorders>
              <w:top w:val="nil"/>
              <w:left w:val="nil"/>
              <w:bottom w:val="single" w:sz="4" w:space="0" w:color="auto"/>
              <w:right w:val="single" w:sz="4" w:space="0" w:color="auto"/>
            </w:tcBorders>
            <w:shd w:val="clear" w:color="auto" w:fill="auto"/>
            <w:noWrap/>
            <w:vAlign w:val="center"/>
            <w:hideMark/>
          </w:tcPr>
          <w:p w14:paraId="429DA04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41B933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7.464</w:t>
            </w:r>
          </w:p>
        </w:tc>
      </w:tr>
      <w:tr w:rsidR="008F635D" w:rsidRPr="008F635D" w14:paraId="096F0AE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498D0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589D8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222</w:t>
            </w:r>
          </w:p>
        </w:tc>
        <w:tc>
          <w:tcPr>
            <w:tcW w:w="670" w:type="dxa"/>
            <w:tcBorders>
              <w:top w:val="nil"/>
              <w:left w:val="nil"/>
              <w:bottom w:val="single" w:sz="4" w:space="0" w:color="auto"/>
              <w:right w:val="single" w:sz="4" w:space="0" w:color="auto"/>
            </w:tcBorders>
            <w:shd w:val="clear" w:color="auto" w:fill="auto"/>
            <w:noWrap/>
            <w:vAlign w:val="center"/>
            <w:hideMark/>
          </w:tcPr>
          <w:p w14:paraId="7440E9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794B93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35E87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3C7C53B4" w14:textId="02EE458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8A3F4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9.490</w:t>
            </w:r>
          </w:p>
        </w:tc>
        <w:tc>
          <w:tcPr>
            <w:tcW w:w="993" w:type="dxa"/>
            <w:tcBorders>
              <w:top w:val="nil"/>
              <w:left w:val="nil"/>
              <w:bottom w:val="single" w:sz="4" w:space="0" w:color="auto"/>
              <w:right w:val="single" w:sz="4" w:space="0" w:color="auto"/>
            </w:tcBorders>
            <w:shd w:val="clear" w:color="auto" w:fill="auto"/>
            <w:noWrap/>
            <w:vAlign w:val="center"/>
            <w:hideMark/>
          </w:tcPr>
          <w:p w14:paraId="14E62511" w14:textId="09EE771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C28BA9E" w14:textId="1C5C149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18C1724" w14:textId="138E9DC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6608E75" w14:textId="6148412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145D1D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3E8F9C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3.796</w:t>
            </w:r>
          </w:p>
        </w:tc>
        <w:tc>
          <w:tcPr>
            <w:tcW w:w="992" w:type="dxa"/>
            <w:tcBorders>
              <w:top w:val="nil"/>
              <w:left w:val="nil"/>
              <w:bottom w:val="single" w:sz="4" w:space="0" w:color="auto"/>
              <w:right w:val="single" w:sz="4" w:space="0" w:color="auto"/>
            </w:tcBorders>
            <w:shd w:val="clear" w:color="auto" w:fill="auto"/>
            <w:noWrap/>
            <w:vAlign w:val="center"/>
            <w:hideMark/>
          </w:tcPr>
          <w:p w14:paraId="2664E62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7DECD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8.446</w:t>
            </w:r>
          </w:p>
        </w:tc>
      </w:tr>
      <w:tr w:rsidR="008F635D" w:rsidRPr="008F635D" w14:paraId="0CC475C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40128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B7DF9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223</w:t>
            </w:r>
          </w:p>
        </w:tc>
        <w:tc>
          <w:tcPr>
            <w:tcW w:w="670" w:type="dxa"/>
            <w:tcBorders>
              <w:top w:val="nil"/>
              <w:left w:val="nil"/>
              <w:bottom w:val="single" w:sz="4" w:space="0" w:color="auto"/>
              <w:right w:val="single" w:sz="4" w:space="0" w:color="auto"/>
            </w:tcBorders>
            <w:shd w:val="clear" w:color="auto" w:fill="auto"/>
            <w:noWrap/>
            <w:vAlign w:val="center"/>
            <w:hideMark/>
          </w:tcPr>
          <w:p w14:paraId="6AD782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68A8CFA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F344B5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043BD9A6" w14:textId="2BF7A96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71964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9.550</w:t>
            </w:r>
          </w:p>
        </w:tc>
        <w:tc>
          <w:tcPr>
            <w:tcW w:w="993" w:type="dxa"/>
            <w:tcBorders>
              <w:top w:val="nil"/>
              <w:left w:val="nil"/>
              <w:bottom w:val="single" w:sz="4" w:space="0" w:color="auto"/>
              <w:right w:val="single" w:sz="4" w:space="0" w:color="auto"/>
            </w:tcBorders>
            <w:shd w:val="clear" w:color="auto" w:fill="auto"/>
            <w:noWrap/>
            <w:vAlign w:val="center"/>
            <w:hideMark/>
          </w:tcPr>
          <w:p w14:paraId="7440190D" w14:textId="5729BF4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A0DF797" w14:textId="779D281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4E03D09" w14:textId="6317035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99272AA" w14:textId="04E91C4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245A8E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556E0B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3.820</w:t>
            </w:r>
          </w:p>
        </w:tc>
        <w:tc>
          <w:tcPr>
            <w:tcW w:w="992" w:type="dxa"/>
            <w:tcBorders>
              <w:top w:val="nil"/>
              <w:left w:val="nil"/>
              <w:bottom w:val="single" w:sz="4" w:space="0" w:color="auto"/>
              <w:right w:val="single" w:sz="4" w:space="0" w:color="auto"/>
            </w:tcBorders>
            <w:shd w:val="clear" w:color="auto" w:fill="auto"/>
            <w:noWrap/>
            <w:vAlign w:val="center"/>
            <w:hideMark/>
          </w:tcPr>
          <w:p w14:paraId="79CD35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07DFFA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8.169</w:t>
            </w:r>
          </w:p>
        </w:tc>
      </w:tr>
      <w:tr w:rsidR="008F635D" w:rsidRPr="008F635D" w14:paraId="4E8DA60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7E6B57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8CCB1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224</w:t>
            </w:r>
          </w:p>
        </w:tc>
        <w:tc>
          <w:tcPr>
            <w:tcW w:w="670" w:type="dxa"/>
            <w:tcBorders>
              <w:top w:val="nil"/>
              <w:left w:val="nil"/>
              <w:bottom w:val="single" w:sz="4" w:space="0" w:color="auto"/>
              <w:right w:val="single" w:sz="4" w:space="0" w:color="auto"/>
            </w:tcBorders>
            <w:shd w:val="clear" w:color="auto" w:fill="auto"/>
            <w:noWrap/>
            <w:vAlign w:val="center"/>
            <w:hideMark/>
          </w:tcPr>
          <w:p w14:paraId="7FC483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30E959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3194D4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7CB533C3" w14:textId="7DEE44DA"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E8FC3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8.420</w:t>
            </w:r>
          </w:p>
        </w:tc>
        <w:tc>
          <w:tcPr>
            <w:tcW w:w="993" w:type="dxa"/>
            <w:tcBorders>
              <w:top w:val="nil"/>
              <w:left w:val="nil"/>
              <w:bottom w:val="single" w:sz="4" w:space="0" w:color="auto"/>
              <w:right w:val="single" w:sz="4" w:space="0" w:color="auto"/>
            </w:tcBorders>
            <w:shd w:val="clear" w:color="auto" w:fill="auto"/>
            <w:noWrap/>
            <w:vAlign w:val="center"/>
            <w:hideMark/>
          </w:tcPr>
          <w:p w14:paraId="7C570834" w14:textId="38D44B7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1E29B58" w14:textId="4360003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D6E3A89" w14:textId="54F49AE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8C8831E" w14:textId="46E7DC8C"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F5AFE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10E51D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3.368</w:t>
            </w:r>
          </w:p>
        </w:tc>
        <w:tc>
          <w:tcPr>
            <w:tcW w:w="992" w:type="dxa"/>
            <w:tcBorders>
              <w:top w:val="nil"/>
              <w:left w:val="nil"/>
              <w:bottom w:val="single" w:sz="4" w:space="0" w:color="auto"/>
              <w:right w:val="single" w:sz="4" w:space="0" w:color="auto"/>
            </w:tcBorders>
            <w:shd w:val="clear" w:color="auto" w:fill="auto"/>
            <w:noWrap/>
            <w:vAlign w:val="center"/>
            <w:hideMark/>
          </w:tcPr>
          <w:p w14:paraId="40B237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00C9A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7.717</w:t>
            </w:r>
          </w:p>
        </w:tc>
      </w:tr>
      <w:tr w:rsidR="008F635D" w:rsidRPr="008F635D" w14:paraId="47F7D9D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B2872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9BBA0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225</w:t>
            </w:r>
          </w:p>
        </w:tc>
        <w:tc>
          <w:tcPr>
            <w:tcW w:w="670" w:type="dxa"/>
            <w:tcBorders>
              <w:top w:val="nil"/>
              <w:left w:val="nil"/>
              <w:bottom w:val="single" w:sz="4" w:space="0" w:color="auto"/>
              <w:right w:val="single" w:sz="4" w:space="0" w:color="auto"/>
            </w:tcBorders>
            <w:shd w:val="clear" w:color="auto" w:fill="auto"/>
            <w:noWrap/>
            <w:vAlign w:val="center"/>
            <w:hideMark/>
          </w:tcPr>
          <w:p w14:paraId="3E00E9A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4411BE4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7BCC2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1F6EDD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9.500</w:t>
            </w:r>
          </w:p>
        </w:tc>
        <w:tc>
          <w:tcPr>
            <w:tcW w:w="841" w:type="dxa"/>
            <w:tcBorders>
              <w:top w:val="nil"/>
              <w:left w:val="nil"/>
              <w:bottom w:val="single" w:sz="4" w:space="0" w:color="auto"/>
              <w:right w:val="single" w:sz="4" w:space="0" w:color="auto"/>
            </w:tcBorders>
            <w:shd w:val="clear" w:color="auto" w:fill="auto"/>
            <w:noWrap/>
            <w:vAlign w:val="center"/>
            <w:hideMark/>
          </w:tcPr>
          <w:p w14:paraId="7B3715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9.820</w:t>
            </w:r>
          </w:p>
        </w:tc>
        <w:tc>
          <w:tcPr>
            <w:tcW w:w="993" w:type="dxa"/>
            <w:tcBorders>
              <w:top w:val="nil"/>
              <w:left w:val="nil"/>
              <w:bottom w:val="single" w:sz="4" w:space="0" w:color="auto"/>
              <w:right w:val="single" w:sz="4" w:space="0" w:color="auto"/>
            </w:tcBorders>
            <w:shd w:val="clear" w:color="auto" w:fill="auto"/>
            <w:noWrap/>
            <w:vAlign w:val="center"/>
            <w:hideMark/>
          </w:tcPr>
          <w:p w14:paraId="0B4301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24AC53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3.800</w:t>
            </w:r>
          </w:p>
        </w:tc>
        <w:tc>
          <w:tcPr>
            <w:tcW w:w="992" w:type="dxa"/>
            <w:tcBorders>
              <w:top w:val="nil"/>
              <w:left w:val="nil"/>
              <w:bottom w:val="single" w:sz="4" w:space="0" w:color="auto"/>
              <w:right w:val="single" w:sz="4" w:space="0" w:color="auto"/>
            </w:tcBorders>
            <w:shd w:val="clear" w:color="auto" w:fill="auto"/>
            <w:noWrap/>
            <w:vAlign w:val="center"/>
            <w:hideMark/>
          </w:tcPr>
          <w:p w14:paraId="021AC6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8415F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9.050</w:t>
            </w:r>
          </w:p>
        </w:tc>
        <w:tc>
          <w:tcPr>
            <w:tcW w:w="1134" w:type="dxa"/>
            <w:tcBorders>
              <w:top w:val="nil"/>
              <w:left w:val="nil"/>
              <w:bottom w:val="single" w:sz="4" w:space="0" w:color="auto"/>
              <w:right w:val="single" w:sz="4" w:space="0" w:color="auto"/>
            </w:tcBorders>
            <w:shd w:val="clear" w:color="auto" w:fill="auto"/>
            <w:noWrap/>
            <w:vAlign w:val="center"/>
            <w:hideMark/>
          </w:tcPr>
          <w:p w14:paraId="5EF016A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3BA123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3.928</w:t>
            </w:r>
          </w:p>
        </w:tc>
        <w:tc>
          <w:tcPr>
            <w:tcW w:w="992" w:type="dxa"/>
            <w:tcBorders>
              <w:top w:val="nil"/>
              <w:left w:val="nil"/>
              <w:bottom w:val="single" w:sz="4" w:space="0" w:color="auto"/>
              <w:right w:val="single" w:sz="4" w:space="0" w:color="auto"/>
            </w:tcBorders>
            <w:shd w:val="clear" w:color="auto" w:fill="auto"/>
            <w:noWrap/>
            <w:vAlign w:val="center"/>
            <w:hideMark/>
          </w:tcPr>
          <w:p w14:paraId="2FD855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96161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9.178</w:t>
            </w:r>
          </w:p>
        </w:tc>
      </w:tr>
      <w:tr w:rsidR="008F635D" w:rsidRPr="008F635D" w14:paraId="77CE018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A6C94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287D1F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226</w:t>
            </w:r>
          </w:p>
        </w:tc>
        <w:tc>
          <w:tcPr>
            <w:tcW w:w="670" w:type="dxa"/>
            <w:tcBorders>
              <w:top w:val="nil"/>
              <w:left w:val="nil"/>
              <w:bottom w:val="single" w:sz="4" w:space="0" w:color="auto"/>
              <w:right w:val="single" w:sz="4" w:space="0" w:color="auto"/>
            </w:tcBorders>
            <w:shd w:val="clear" w:color="auto" w:fill="auto"/>
            <w:noWrap/>
            <w:vAlign w:val="center"/>
            <w:hideMark/>
          </w:tcPr>
          <w:p w14:paraId="2F8F21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20FBDF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9AA0E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0BE8335A" w14:textId="4804C305"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606C8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9.520</w:t>
            </w:r>
          </w:p>
        </w:tc>
        <w:tc>
          <w:tcPr>
            <w:tcW w:w="993" w:type="dxa"/>
            <w:tcBorders>
              <w:top w:val="nil"/>
              <w:left w:val="nil"/>
              <w:bottom w:val="single" w:sz="4" w:space="0" w:color="auto"/>
              <w:right w:val="single" w:sz="4" w:space="0" w:color="auto"/>
            </w:tcBorders>
            <w:shd w:val="clear" w:color="auto" w:fill="auto"/>
            <w:noWrap/>
            <w:vAlign w:val="center"/>
            <w:hideMark/>
          </w:tcPr>
          <w:p w14:paraId="2D3D472C" w14:textId="79BA80B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2E0297E" w14:textId="02E7D30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CA49DB2" w14:textId="12978D6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2425DC1" w14:textId="5B17BA4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7136F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6FA5CEC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3.808</w:t>
            </w:r>
          </w:p>
        </w:tc>
        <w:tc>
          <w:tcPr>
            <w:tcW w:w="992" w:type="dxa"/>
            <w:tcBorders>
              <w:top w:val="nil"/>
              <w:left w:val="nil"/>
              <w:bottom w:val="single" w:sz="4" w:space="0" w:color="auto"/>
              <w:right w:val="single" w:sz="4" w:space="0" w:color="auto"/>
            </w:tcBorders>
            <w:shd w:val="clear" w:color="auto" w:fill="auto"/>
            <w:noWrap/>
            <w:vAlign w:val="center"/>
            <w:hideMark/>
          </w:tcPr>
          <w:p w14:paraId="46F9CA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7D9C0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7.858</w:t>
            </w:r>
          </w:p>
        </w:tc>
      </w:tr>
      <w:tr w:rsidR="008F635D" w:rsidRPr="008F635D" w14:paraId="03E8914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51E75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C8BFC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227</w:t>
            </w:r>
          </w:p>
        </w:tc>
        <w:tc>
          <w:tcPr>
            <w:tcW w:w="670" w:type="dxa"/>
            <w:tcBorders>
              <w:top w:val="nil"/>
              <w:left w:val="nil"/>
              <w:bottom w:val="single" w:sz="4" w:space="0" w:color="auto"/>
              <w:right w:val="single" w:sz="4" w:space="0" w:color="auto"/>
            </w:tcBorders>
            <w:shd w:val="clear" w:color="auto" w:fill="auto"/>
            <w:noWrap/>
            <w:vAlign w:val="center"/>
            <w:hideMark/>
          </w:tcPr>
          <w:p w14:paraId="517086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64E2AD7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7247C5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7DC35A4A" w14:textId="3851FFD3"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A6BC1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8.220</w:t>
            </w:r>
          </w:p>
        </w:tc>
        <w:tc>
          <w:tcPr>
            <w:tcW w:w="993" w:type="dxa"/>
            <w:tcBorders>
              <w:top w:val="nil"/>
              <w:left w:val="nil"/>
              <w:bottom w:val="single" w:sz="4" w:space="0" w:color="auto"/>
              <w:right w:val="single" w:sz="4" w:space="0" w:color="auto"/>
            </w:tcBorders>
            <w:shd w:val="clear" w:color="auto" w:fill="auto"/>
            <w:noWrap/>
            <w:vAlign w:val="center"/>
            <w:hideMark/>
          </w:tcPr>
          <w:p w14:paraId="22F18F78" w14:textId="3CD006D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819B9F9" w14:textId="13A2262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E0054F4" w14:textId="4E9DFEFB"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DC80A20" w14:textId="1E4BBD1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E3966A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6B233C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3.288</w:t>
            </w:r>
          </w:p>
        </w:tc>
        <w:tc>
          <w:tcPr>
            <w:tcW w:w="992" w:type="dxa"/>
            <w:tcBorders>
              <w:top w:val="nil"/>
              <w:left w:val="nil"/>
              <w:bottom w:val="single" w:sz="4" w:space="0" w:color="auto"/>
              <w:right w:val="single" w:sz="4" w:space="0" w:color="auto"/>
            </w:tcBorders>
            <w:shd w:val="clear" w:color="auto" w:fill="auto"/>
            <w:noWrap/>
            <w:vAlign w:val="center"/>
            <w:hideMark/>
          </w:tcPr>
          <w:p w14:paraId="41C876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27E57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7.188</w:t>
            </w:r>
          </w:p>
        </w:tc>
      </w:tr>
      <w:tr w:rsidR="008F635D" w:rsidRPr="008F635D" w14:paraId="221BD58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C1AE6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F05D6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228</w:t>
            </w:r>
          </w:p>
        </w:tc>
        <w:tc>
          <w:tcPr>
            <w:tcW w:w="670" w:type="dxa"/>
            <w:tcBorders>
              <w:top w:val="nil"/>
              <w:left w:val="nil"/>
              <w:bottom w:val="single" w:sz="4" w:space="0" w:color="auto"/>
              <w:right w:val="single" w:sz="4" w:space="0" w:color="auto"/>
            </w:tcBorders>
            <w:shd w:val="clear" w:color="auto" w:fill="auto"/>
            <w:noWrap/>
            <w:vAlign w:val="center"/>
            <w:hideMark/>
          </w:tcPr>
          <w:p w14:paraId="1E0032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088DBCF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0976D8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0C51C26A" w14:textId="5AA240B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79C25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9.230</w:t>
            </w:r>
          </w:p>
        </w:tc>
        <w:tc>
          <w:tcPr>
            <w:tcW w:w="993" w:type="dxa"/>
            <w:tcBorders>
              <w:top w:val="nil"/>
              <w:left w:val="nil"/>
              <w:bottom w:val="single" w:sz="4" w:space="0" w:color="auto"/>
              <w:right w:val="single" w:sz="4" w:space="0" w:color="auto"/>
            </w:tcBorders>
            <w:shd w:val="clear" w:color="auto" w:fill="auto"/>
            <w:noWrap/>
            <w:vAlign w:val="center"/>
            <w:hideMark/>
          </w:tcPr>
          <w:p w14:paraId="7C51435C" w14:textId="1D99CE7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4920892" w14:textId="3092ECE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15FB577" w14:textId="0F97E1F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FC14356" w14:textId="50C49E7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44121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11ABEF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3.692</w:t>
            </w:r>
          </w:p>
        </w:tc>
        <w:tc>
          <w:tcPr>
            <w:tcW w:w="992" w:type="dxa"/>
            <w:tcBorders>
              <w:top w:val="nil"/>
              <w:left w:val="nil"/>
              <w:bottom w:val="single" w:sz="4" w:space="0" w:color="auto"/>
              <w:right w:val="single" w:sz="4" w:space="0" w:color="auto"/>
            </w:tcBorders>
            <w:shd w:val="clear" w:color="auto" w:fill="auto"/>
            <w:noWrap/>
            <w:vAlign w:val="center"/>
            <w:hideMark/>
          </w:tcPr>
          <w:p w14:paraId="0C193F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F9715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7.442</w:t>
            </w:r>
          </w:p>
        </w:tc>
      </w:tr>
      <w:tr w:rsidR="008F635D" w:rsidRPr="008F635D" w14:paraId="7181AD7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0DC354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AF3A6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230</w:t>
            </w:r>
          </w:p>
        </w:tc>
        <w:tc>
          <w:tcPr>
            <w:tcW w:w="670" w:type="dxa"/>
            <w:tcBorders>
              <w:top w:val="nil"/>
              <w:left w:val="nil"/>
              <w:bottom w:val="single" w:sz="4" w:space="0" w:color="auto"/>
              <w:right w:val="single" w:sz="4" w:space="0" w:color="auto"/>
            </w:tcBorders>
            <w:shd w:val="clear" w:color="auto" w:fill="auto"/>
            <w:noWrap/>
            <w:vAlign w:val="center"/>
            <w:hideMark/>
          </w:tcPr>
          <w:p w14:paraId="304662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172D3E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DD21E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40ED8E48" w14:textId="22001DF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47835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8.260</w:t>
            </w:r>
          </w:p>
        </w:tc>
        <w:tc>
          <w:tcPr>
            <w:tcW w:w="993" w:type="dxa"/>
            <w:tcBorders>
              <w:top w:val="nil"/>
              <w:left w:val="nil"/>
              <w:bottom w:val="single" w:sz="4" w:space="0" w:color="auto"/>
              <w:right w:val="single" w:sz="4" w:space="0" w:color="auto"/>
            </w:tcBorders>
            <w:shd w:val="clear" w:color="auto" w:fill="auto"/>
            <w:noWrap/>
            <w:vAlign w:val="center"/>
            <w:hideMark/>
          </w:tcPr>
          <w:p w14:paraId="42B4C48D" w14:textId="798B35D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BE52F5D" w14:textId="6C9C9AF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256C9F8" w14:textId="4EF2FD1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68EF800" w14:textId="5AE3DD6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5CCE7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30E288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3.304</w:t>
            </w:r>
          </w:p>
        </w:tc>
        <w:tc>
          <w:tcPr>
            <w:tcW w:w="992" w:type="dxa"/>
            <w:tcBorders>
              <w:top w:val="nil"/>
              <w:left w:val="nil"/>
              <w:bottom w:val="single" w:sz="4" w:space="0" w:color="auto"/>
              <w:right w:val="single" w:sz="4" w:space="0" w:color="auto"/>
            </w:tcBorders>
            <w:shd w:val="clear" w:color="auto" w:fill="auto"/>
            <w:noWrap/>
            <w:vAlign w:val="center"/>
            <w:hideMark/>
          </w:tcPr>
          <w:p w14:paraId="7D9152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B14A1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7.054</w:t>
            </w:r>
          </w:p>
        </w:tc>
      </w:tr>
      <w:tr w:rsidR="008F635D" w:rsidRPr="008F635D" w14:paraId="468F144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6E954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05D6B4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232</w:t>
            </w:r>
          </w:p>
        </w:tc>
        <w:tc>
          <w:tcPr>
            <w:tcW w:w="670" w:type="dxa"/>
            <w:tcBorders>
              <w:top w:val="nil"/>
              <w:left w:val="nil"/>
              <w:bottom w:val="single" w:sz="4" w:space="0" w:color="auto"/>
              <w:right w:val="single" w:sz="4" w:space="0" w:color="auto"/>
            </w:tcBorders>
            <w:shd w:val="clear" w:color="auto" w:fill="auto"/>
            <w:noWrap/>
            <w:vAlign w:val="center"/>
            <w:hideMark/>
          </w:tcPr>
          <w:p w14:paraId="6AE97CA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32" w:type="dxa"/>
            <w:tcBorders>
              <w:top w:val="nil"/>
              <w:left w:val="nil"/>
              <w:bottom w:val="single" w:sz="4" w:space="0" w:color="auto"/>
              <w:right w:val="single" w:sz="4" w:space="0" w:color="auto"/>
            </w:tcBorders>
            <w:shd w:val="clear" w:color="auto" w:fill="auto"/>
            <w:noWrap/>
            <w:vAlign w:val="center"/>
            <w:hideMark/>
          </w:tcPr>
          <w:p w14:paraId="1A5EED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6C281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7.250</w:t>
            </w:r>
          </w:p>
        </w:tc>
        <w:tc>
          <w:tcPr>
            <w:tcW w:w="813" w:type="dxa"/>
            <w:tcBorders>
              <w:top w:val="nil"/>
              <w:left w:val="nil"/>
              <w:bottom w:val="single" w:sz="4" w:space="0" w:color="auto"/>
              <w:right w:val="single" w:sz="4" w:space="0" w:color="auto"/>
            </w:tcBorders>
            <w:shd w:val="clear" w:color="auto" w:fill="auto"/>
            <w:noWrap/>
            <w:vAlign w:val="center"/>
            <w:hideMark/>
          </w:tcPr>
          <w:p w14:paraId="2EED4138" w14:textId="72B0A86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EEBC1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9.550</w:t>
            </w:r>
          </w:p>
        </w:tc>
        <w:tc>
          <w:tcPr>
            <w:tcW w:w="993" w:type="dxa"/>
            <w:tcBorders>
              <w:top w:val="nil"/>
              <w:left w:val="nil"/>
              <w:bottom w:val="single" w:sz="4" w:space="0" w:color="auto"/>
              <w:right w:val="single" w:sz="4" w:space="0" w:color="auto"/>
            </w:tcBorders>
            <w:shd w:val="clear" w:color="auto" w:fill="auto"/>
            <w:noWrap/>
            <w:vAlign w:val="center"/>
            <w:hideMark/>
          </w:tcPr>
          <w:p w14:paraId="1567983D" w14:textId="7E39734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2480D63" w14:textId="7D08280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13675C4" w14:textId="3CF3BE0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0150C223" w14:textId="6DCCE7C7"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2347B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4.349</w:t>
            </w:r>
          </w:p>
        </w:tc>
        <w:tc>
          <w:tcPr>
            <w:tcW w:w="1134" w:type="dxa"/>
            <w:tcBorders>
              <w:top w:val="nil"/>
              <w:left w:val="nil"/>
              <w:bottom w:val="single" w:sz="4" w:space="0" w:color="auto"/>
              <w:right w:val="single" w:sz="4" w:space="0" w:color="auto"/>
            </w:tcBorders>
            <w:shd w:val="clear" w:color="auto" w:fill="auto"/>
            <w:noWrap/>
            <w:vAlign w:val="center"/>
            <w:hideMark/>
          </w:tcPr>
          <w:p w14:paraId="027A6AB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3.820</w:t>
            </w:r>
          </w:p>
        </w:tc>
        <w:tc>
          <w:tcPr>
            <w:tcW w:w="992" w:type="dxa"/>
            <w:tcBorders>
              <w:top w:val="nil"/>
              <w:left w:val="nil"/>
              <w:bottom w:val="single" w:sz="4" w:space="0" w:color="auto"/>
              <w:right w:val="single" w:sz="4" w:space="0" w:color="auto"/>
            </w:tcBorders>
            <w:shd w:val="clear" w:color="auto" w:fill="auto"/>
            <w:noWrap/>
            <w:vAlign w:val="center"/>
            <w:hideMark/>
          </w:tcPr>
          <w:p w14:paraId="2D5C57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A8AB6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8.169</w:t>
            </w:r>
          </w:p>
        </w:tc>
      </w:tr>
      <w:tr w:rsidR="008F635D" w:rsidRPr="008F635D" w14:paraId="5A5FDCB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A0AC37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9F958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234</w:t>
            </w:r>
          </w:p>
        </w:tc>
        <w:tc>
          <w:tcPr>
            <w:tcW w:w="670" w:type="dxa"/>
            <w:tcBorders>
              <w:top w:val="nil"/>
              <w:left w:val="nil"/>
              <w:bottom w:val="single" w:sz="4" w:space="0" w:color="auto"/>
              <w:right w:val="single" w:sz="4" w:space="0" w:color="auto"/>
            </w:tcBorders>
            <w:shd w:val="clear" w:color="auto" w:fill="auto"/>
            <w:noWrap/>
            <w:vAlign w:val="center"/>
            <w:hideMark/>
          </w:tcPr>
          <w:p w14:paraId="3DC580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832" w:type="dxa"/>
            <w:tcBorders>
              <w:top w:val="nil"/>
              <w:left w:val="nil"/>
              <w:bottom w:val="single" w:sz="4" w:space="0" w:color="auto"/>
              <w:right w:val="single" w:sz="4" w:space="0" w:color="auto"/>
            </w:tcBorders>
            <w:shd w:val="clear" w:color="auto" w:fill="auto"/>
            <w:noWrap/>
            <w:vAlign w:val="center"/>
            <w:hideMark/>
          </w:tcPr>
          <w:p w14:paraId="5CEF7D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AA8D8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813" w:type="dxa"/>
            <w:tcBorders>
              <w:top w:val="nil"/>
              <w:left w:val="nil"/>
              <w:bottom w:val="single" w:sz="4" w:space="0" w:color="auto"/>
              <w:right w:val="single" w:sz="4" w:space="0" w:color="auto"/>
            </w:tcBorders>
            <w:shd w:val="clear" w:color="auto" w:fill="auto"/>
            <w:noWrap/>
            <w:vAlign w:val="center"/>
            <w:hideMark/>
          </w:tcPr>
          <w:p w14:paraId="6A88D13F" w14:textId="68E4BF1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DD03BE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9.400</w:t>
            </w:r>
          </w:p>
        </w:tc>
        <w:tc>
          <w:tcPr>
            <w:tcW w:w="993" w:type="dxa"/>
            <w:tcBorders>
              <w:top w:val="nil"/>
              <w:left w:val="nil"/>
              <w:bottom w:val="single" w:sz="4" w:space="0" w:color="auto"/>
              <w:right w:val="single" w:sz="4" w:space="0" w:color="auto"/>
            </w:tcBorders>
            <w:shd w:val="clear" w:color="auto" w:fill="auto"/>
            <w:noWrap/>
            <w:vAlign w:val="center"/>
            <w:hideMark/>
          </w:tcPr>
          <w:p w14:paraId="5897A500" w14:textId="2A82E01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CA1C9CA" w14:textId="79DBC84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5C72D96" w14:textId="7F9FBB56"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52CC036" w14:textId="2DE2C73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0D6C7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3.150</w:t>
            </w:r>
          </w:p>
        </w:tc>
        <w:tc>
          <w:tcPr>
            <w:tcW w:w="1134" w:type="dxa"/>
            <w:tcBorders>
              <w:top w:val="nil"/>
              <w:left w:val="nil"/>
              <w:bottom w:val="single" w:sz="4" w:space="0" w:color="auto"/>
              <w:right w:val="single" w:sz="4" w:space="0" w:color="auto"/>
            </w:tcBorders>
            <w:shd w:val="clear" w:color="auto" w:fill="auto"/>
            <w:noWrap/>
            <w:vAlign w:val="center"/>
            <w:hideMark/>
          </w:tcPr>
          <w:p w14:paraId="5A9E82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3.760</w:t>
            </w:r>
          </w:p>
        </w:tc>
        <w:tc>
          <w:tcPr>
            <w:tcW w:w="992" w:type="dxa"/>
            <w:tcBorders>
              <w:top w:val="nil"/>
              <w:left w:val="nil"/>
              <w:bottom w:val="single" w:sz="4" w:space="0" w:color="auto"/>
              <w:right w:val="single" w:sz="4" w:space="0" w:color="auto"/>
            </w:tcBorders>
            <w:shd w:val="clear" w:color="auto" w:fill="auto"/>
            <w:noWrap/>
            <w:vAlign w:val="center"/>
            <w:hideMark/>
          </w:tcPr>
          <w:p w14:paraId="0DEE43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891BF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6.910</w:t>
            </w:r>
          </w:p>
        </w:tc>
      </w:tr>
      <w:tr w:rsidR="008F635D" w:rsidRPr="008F635D" w14:paraId="6AFE013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AA246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E80DC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235</w:t>
            </w:r>
          </w:p>
        </w:tc>
        <w:tc>
          <w:tcPr>
            <w:tcW w:w="670" w:type="dxa"/>
            <w:tcBorders>
              <w:top w:val="nil"/>
              <w:left w:val="nil"/>
              <w:bottom w:val="single" w:sz="4" w:space="0" w:color="auto"/>
              <w:right w:val="single" w:sz="4" w:space="0" w:color="auto"/>
            </w:tcBorders>
            <w:shd w:val="clear" w:color="auto" w:fill="auto"/>
            <w:noWrap/>
            <w:vAlign w:val="center"/>
            <w:hideMark/>
          </w:tcPr>
          <w:p w14:paraId="208721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7B0A49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4BA61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0D3C1126" w14:textId="7001048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46A8C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8.140</w:t>
            </w:r>
          </w:p>
        </w:tc>
        <w:tc>
          <w:tcPr>
            <w:tcW w:w="993" w:type="dxa"/>
            <w:tcBorders>
              <w:top w:val="nil"/>
              <w:left w:val="nil"/>
              <w:bottom w:val="single" w:sz="4" w:space="0" w:color="auto"/>
              <w:right w:val="single" w:sz="4" w:space="0" w:color="auto"/>
            </w:tcBorders>
            <w:shd w:val="clear" w:color="auto" w:fill="auto"/>
            <w:noWrap/>
            <w:vAlign w:val="center"/>
            <w:hideMark/>
          </w:tcPr>
          <w:p w14:paraId="169D4FCA" w14:textId="7218C6A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0AB5D3" w14:textId="3B89D34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1EE3765" w14:textId="317C1AB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ACFEC12" w14:textId="011903D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5A021D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5B4005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3.256</w:t>
            </w:r>
          </w:p>
        </w:tc>
        <w:tc>
          <w:tcPr>
            <w:tcW w:w="992" w:type="dxa"/>
            <w:tcBorders>
              <w:top w:val="nil"/>
              <w:left w:val="nil"/>
              <w:bottom w:val="single" w:sz="4" w:space="0" w:color="auto"/>
              <w:right w:val="single" w:sz="4" w:space="0" w:color="auto"/>
            </w:tcBorders>
            <w:shd w:val="clear" w:color="auto" w:fill="auto"/>
            <w:noWrap/>
            <w:vAlign w:val="center"/>
            <w:hideMark/>
          </w:tcPr>
          <w:p w14:paraId="421B623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F9465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7.756</w:t>
            </w:r>
          </w:p>
        </w:tc>
      </w:tr>
      <w:tr w:rsidR="008F635D" w:rsidRPr="008F635D" w14:paraId="3728442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D81DC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A041A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236</w:t>
            </w:r>
          </w:p>
        </w:tc>
        <w:tc>
          <w:tcPr>
            <w:tcW w:w="670" w:type="dxa"/>
            <w:tcBorders>
              <w:top w:val="nil"/>
              <w:left w:val="nil"/>
              <w:bottom w:val="single" w:sz="4" w:space="0" w:color="auto"/>
              <w:right w:val="single" w:sz="4" w:space="0" w:color="auto"/>
            </w:tcBorders>
            <w:shd w:val="clear" w:color="auto" w:fill="auto"/>
            <w:noWrap/>
            <w:vAlign w:val="center"/>
            <w:hideMark/>
          </w:tcPr>
          <w:p w14:paraId="3A72D9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631DBD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6F5B7A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1B945878" w14:textId="37B44B0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512A74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8.770</w:t>
            </w:r>
          </w:p>
        </w:tc>
        <w:tc>
          <w:tcPr>
            <w:tcW w:w="993" w:type="dxa"/>
            <w:tcBorders>
              <w:top w:val="nil"/>
              <w:left w:val="nil"/>
              <w:bottom w:val="single" w:sz="4" w:space="0" w:color="auto"/>
              <w:right w:val="single" w:sz="4" w:space="0" w:color="auto"/>
            </w:tcBorders>
            <w:shd w:val="clear" w:color="auto" w:fill="auto"/>
            <w:noWrap/>
            <w:vAlign w:val="center"/>
            <w:hideMark/>
          </w:tcPr>
          <w:p w14:paraId="57A8CED2" w14:textId="1AAE5CA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21341AF" w14:textId="2E25383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7CB7F90" w14:textId="64E9EBF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4E97881" w14:textId="7D0D809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BC0B8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0B6EB1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3.508</w:t>
            </w:r>
          </w:p>
        </w:tc>
        <w:tc>
          <w:tcPr>
            <w:tcW w:w="992" w:type="dxa"/>
            <w:tcBorders>
              <w:top w:val="nil"/>
              <w:left w:val="nil"/>
              <w:bottom w:val="single" w:sz="4" w:space="0" w:color="auto"/>
              <w:right w:val="single" w:sz="4" w:space="0" w:color="auto"/>
            </w:tcBorders>
            <w:shd w:val="clear" w:color="auto" w:fill="auto"/>
            <w:noWrap/>
            <w:vAlign w:val="center"/>
            <w:hideMark/>
          </w:tcPr>
          <w:p w14:paraId="30A673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C99E6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7.408</w:t>
            </w:r>
          </w:p>
        </w:tc>
      </w:tr>
      <w:tr w:rsidR="008F635D" w:rsidRPr="008F635D" w14:paraId="5861A24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ECC2E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A21525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240</w:t>
            </w:r>
          </w:p>
        </w:tc>
        <w:tc>
          <w:tcPr>
            <w:tcW w:w="670" w:type="dxa"/>
            <w:tcBorders>
              <w:top w:val="nil"/>
              <w:left w:val="nil"/>
              <w:bottom w:val="single" w:sz="4" w:space="0" w:color="auto"/>
              <w:right w:val="single" w:sz="4" w:space="0" w:color="auto"/>
            </w:tcBorders>
            <w:shd w:val="clear" w:color="auto" w:fill="auto"/>
            <w:noWrap/>
            <w:vAlign w:val="center"/>
            <w:hideMark/>
          </w:tcPr>
          <w:p w14:paraId="0B6001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5.750</w:t>
            </w:r>
          </w:p>
        </w:tc>
        <w:tc>
          <w:tcPr>
            <w:tcW w:w="832" w:type="dxa"/>
            <w:tcBorders>
              <w:top w:val="nil"/>
              <w:left w:val="nil"/>
              <w:bottom w:val="single" w:sz="4" w:space="0" w:color="auto"/>
              <w:right w:val="single" w:sz="4" w:space="0" w:color="auto"/>
            </w:tcBorders>
            <w:shd w:val="clear" w:color="auto" w:fill="auto"/>
            <w:noWrap/>
            <w:vAlign w:val="center"/>
            <w:hideMark/>
          </w:tcPr>
          <w:p w14:paraId="7D3428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4F8AB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5.750</w:t>
            </w:r>
          </w:p>
        </w:tc>
        <w:tc>
          <w:tcPr>
            <w:tcW w:w="813" w:type="dxa"/>
            <w:tcBorders>
              <w:top w:val="nil"/>
              <w:left w:val="nil"/>
              <w:bottom w:val="single" w:sz="4" w:space="0" w:color="auto"/>
              <w:right w:val="single" w:sz="4" w:space="0" w:color="auto"/>
            </w:tcBorders>
            <w:shd w:val="clear" w:color="auto" w:fill="auto"/>
            <w:noWrap/>
            <w:vAlign w:val="center"/>
            <w:hideMark/>
          </w:tcPr>
          <w:p w14:paraId="62E23E91" w14:textId="0A0A633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C871B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8.210</w:t>
            </w:r>
          </w:p>
        </w:tc>
        <w:tc>
          <w:tcPr>
            <w:tcW w:w="993" w:type="dxa"/>
            <w:tcBorders>
              <w:top w:val="nil"/>
              <w:left w:val="nil"/>
              <w:bottom w:val="single" w:sz="4" w:space="0" w:color="auto"/>
              <w:right w:val="single" w:sz="4" w:space="0" w:color="auto"/>
            </w:tcBorders>
            <w:shd w:val="clear" w:color="auto" w:fill="auto"/>
            <w:noWrap/>
            <w:vAlign w:val="center"/>
            <w:hideMark/>
          </w:tcPr>
          <w:p w14:paraId="063C29B0" w14:textId="4B8C15E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D1806E0" w14:textId="58314D9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DCC9339" w14:textId="767A20F8"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C38AF00" w14:textId="464FD41D"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59E5C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3.450</w:t>
            </w:r>
          </w:p>
        </w:tc>
        <w:tc>
          <w:tcPr>
            <w:tcW w:w="1134" w:type="dxa"/>
            <w:tcBorders>
              <w:top w:val="nil"/>
              <w:left w:val="nil"/>
              <w:bottom w:val="single" w:sz="4" w:space="0" w:color="auto"/>
              <w:right w:val="single" w:sz="4" w:space="0" w:color="auto"/>
            </w:tcBorders>
            <w:shd w:val="clear" w:color="auto" w:fill="auto"/>
            <w:noWrap/>
            <w:vAlign w:val="center"/>
            <w:hideMark/>
          </w:tcPr>
          <w:p w14:paraId="675B21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3.284</w:t>
            </w:r>
          </w:p>
        </w:tc>
        <w:tc>
          <w:tcPr>
            <w:tcW w:w="992" w:type="dxa"/>
            <w:tcBorders>
              <w:top w:val="nil"/>
              <w:left w:val="nil"/>
              <w:bottom w:val="single" w:sz="4" w:space="0" w:color="auto"/>
              <w:right w:val="single" w:sz="4" w:space="0" w:color="auto"/>
            </w:tcBorders>
            <w:shd w:val="clear" w:color="auto" w:fill="auto"/>
            <w:noWrap/>
            <w:vAlign w:val="center"/>
            <w:hideMark/>
          </w:tcPr>
          <w:p w14:paraId="2E1F38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EB748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6.734</w:t>
            </w:r>
          </w:p>
        </w:tc>
      </w:tr>
      <w:tr w:rsidR="008F635D" w:rsidRPr="008F635D" w14:paraId="64038DD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49AAE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D1798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244</w:t>
            </w:r>
          </w:p>
        </w:tc>
        <w:tc>
          <w:tcPr>
            <w:tcW w:w="670" w:type="dxa"/>
            <w:tcBorders>
              <w:top w:val="nil"/>
              <w:left w:val="nil"/>
              <w:bottom w:val="single" w:sz="4" w:space="0" w:color="auto"/>
              <w:right w:val="single" w:sz="4" w:space="0" w:color="auto"/>
            </w:tcBorders>
            <w:shd w:val="clear" w:color="auto" w:fill="auto"/>
            <w:noWrap/>
            <w:vAlign w:val="center"/>
            <w:hideMark/>
          </w:tcPr>
          <w:p w14:paraId="7D3150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832" w:type="dxa"/>
            <w:tcBorders>
              <w:top w:val="nil"/>
              <w:left w:val="nil"/>
              <w:bottom w:val="single" w:sz="4" w:space="0" w:color="auto"/>
              <w:right w:val="single" w:sz="4" w:space="0" w:color="auto"/>
            </w:tcBorders>
            <w:shd w:val="clear" w:color="auto" w:fill="auto"/>
            <w:noWrap/>
            <w:vAlign w:val="center"/>
            <w:hideMark/>
          </w:tcPr>
          <w:p w14:paraId="67E5D7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77A0B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813" w:type="dxa"/>
            <w:tcBorders>
              <w:top w:val="nil"/>
              <w:left w:val="nil"/>
              <w:bottom w:val="single" w:sz="4" w:space="0" w:color="auto"/>
              <w:right w:val="single" w:sz="4" w:space="0" w:color="auto"/>
            </w:tcBorders>
            <w:shd w:val="clear" w:color="auto" w:fill="auto"/>
            <w:noWrap/>
            <w:vAlign w:val="center"/>
            <w:hideMark/>
          </w:tcPr>
          <w:p w14:paraId="20159F5B" w14:textId="7F89267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88F2D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9.580</w:t>
            </w:r>
          </w:p>
        </w:tc>
        <w:tc>
          <w:tcPr>
            <w:tcW w:w="993" w:type="dxa"/>
            <w:tcBorders>
              <w:top w:val="nil"/>
              <w:left w:val="nil"/>
              <w:bottom w:val="single" w:sz="4" w:space="0" w:color="auto"/>
              <w:right w:val="single" w:sz="4" w:space="0" w:color="auto"/>
            </w:tcBorders>
            <w:shd w:val="clear" w:color="auto" w:fill="auto"/>
            <w:noWrap/>
            <w:vAlign w:val="center"/>
            <w:hideMark/>
          </w:tcPr>
          <w:p w14:paraId="27D5CBC9" w14:textId="4B966DF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FF7994A" w14:textId="65056D9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8C0795B" w14:textId="1C49A03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AFC9138" w14:textId="4F94CCA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65BE0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2.700</w:t>
            </w:r>
          </w:p>
        </w:tc>
        <w:tc>
          <w:tcPr>
            <w:tcW w:w="1134" w:type="dxa"/>
            <w:tcBorders>
              <w:top w:val="nil"/>
              <w:left w:val="nil"/>
              <w:bottom w:val="single" w:sz="4" w:space="0" w:color="auto"/>
              <w:right w:val="single" w:sz="4" w:space="0" w:color="auto"/>
            </w:tcBorders>
            <w:shd w:val="clear" w:color="auto" w:fill="auto"/>
            <w:noWrap/>
            <w:vAlign w:val="center"/>
            <w:hideMark/>
          </w:tcPr>
          <w:p w14:paraId="0DB3AE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3.832</w:t>
            </w:r>
          </w:p>
        </w:tc>
        <w:tc>
          <w:tcPr>
            <w:tcW w:w="992" w:type="dxa"/>
            <w:tcBorders>
              <w:top w:val="nil"/>
              <w:left w:val="nil"/>
              <w:bottom w:val="single" w:sz="4" w:space="0" w:color="auto"/>
              <w:right w:val="single" w:sz="4" w:space="0" w:color="auto"/>
            </w:tcBorders>
            <w:shd w:val="clear" w:color="auto" w:fill="auto"/>
            <w:noWrap/>
            <w:vAlign w:val="center"/>
            <w:hideMark/>
          </w:tcPr>
          <w:p w14:paraId="414419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CA07D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6.532</w:t>
            </w:r>
          </w:p>
        </w:tc>
      </w:tr>
      <w:tr w:rsidR="008F635D" w:rsidRPr="008F635D" w14:paraId="24B0995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764C8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063D92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245</w:t>
            </w:r>
          </w:p>
        </w:tc>
        <w:tc>
          <w:tcPr>
            <w:tcW w:w="670" w:type="dxa"/>
            <w:tcBorders>
              <w:top w:val="nil"/>
              <w:left w:val="nil"/>
              <w:bottom w:val="single" w:sz="4" w:space="0" w:color="auto"/>
              <w:right w:val="single" w:sz="4" w:space="0" w:color="auto"/>
            </w:tcBorders>
            <w:shd w:val="clear" w:color="auto" w:fill="auto"/>
            <w:noWrap/>
            <w:vAlign w:val="center"/>
            <w:hideMark/>
          </w:tcPr>
          <w:p w14:paraId="418DAD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734E20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7425C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67DF4CA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41" w:type="dxa"/>
            <w:tcBorders>
              <w:top w:val="nil"/>
              <w:left w:val="nil"/>
              <w:bottom w:val="single" w:sz="4" w:space="0" w:color="auto"/>
              <w:right w:val="single" w:sz="4" w:space="0" w:color="auto"/>
            </w:tcBorders>
            <w:shd w:val="clear" w:color="auto" w:fill="auto"/>
            <w:noWrap/>
            <w:vAlign w:val="center"/>
            <w:hideMark/>
          </w:tcPr>
          <w:p w14:paraId="7C8CAB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8.820</w:t>
            </w:r>
          </w:p>
        </w:tc>
        <w:tc>
          <w:tcPr>
            <w:tcW w:w="993" w:type="dxa"/>
            <w:tcBorders>
              <w:top w:val="nil"/>
              <w:left w:val="nil"/>
              <w:bottom w:val="single" w:sz="4" w:space="0" w:color="auto"/>
              <w:right w:val="single" w:sz="4" w:space="0" w:color="auto"/>
            </w:tcBorders>
            <w:shd w:val="clear" w:color="auto" w:fill="auto"/>
            <w:noWrap/>
            <w:vAlign w:val="center"/>
            <w:hideMark/>
          </w:tcPr>
          <w:p w14:paraId="3B9028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2467FA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3.500</w:t>
            </w:r>
          </w:p>
        </w:tc>
        <w:tc>
          <w:tcPr>
            <w:tcW w:w="992" w:type="dxa"/>
            <w:tcBorders>
              <w:top w:val="nil"/>
              <w:left w:val="nil"/>
              <w:bottom w:val="single" w:sz="4" w:space="0" w:color="auto"/>
              <w:right w:val="single" w:sz="4" w:space="0" w:color="auto"/>
            </w:tcBorders>
            <w:shd w:val="clear" w:color="auto" w:fill="auto"/>
            <w:noWrap/>
            <w:vAlign w:val="center"/>
            <w:hideMark/>
          </w:tcPr>
          <w:p w14:paraId="441148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610CB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8.300</w:t>
            </w:r>
          </w:p>
        </w:tc>
        <w:tc>
          <w:tcPr>
            <w:tcW w:w="1134" w:type="dxa"/>
            <w:tcBorders>
              <w:top w:val="nil"/>
              <w:left w:val="nil"/>
              <w:bottom w:val="single" w:sz="4" w:space="0" w:color="auto"/>
              <w:right w:val="single" w:sz="4" w:space="0" w:color="auto"/>
            </w:tcBorders>
            <w:shd w:val="clear" w:color="auto" w:fill="auto"/>
            <w:noWrap/>
            <w:vAlign w:val="center"/>
            <w:hideMark/>
          </w:tcPr>
          <w:p w14:paraId="2D5FD4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505F48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3.528</w:t>
            </w:r>
          </w:p>
        </w:tc>
        <w:tc>
          <w:tcPr>
            <w:tcW w:w="992" w:type="dxa"/>
            <w:tcBorders>
              <w:top w:val="nil"/>
              <w:left w:val="nil"/>
              <w:bottom w:val="single" w:sz="4" w:space="0" w:color="auto"/>
              <w:right w:val="single" w:sz="4" w:space="0" w:color="auto"/>
            </w:tcBorders>
            <w:shd w:val="clear" w:color="auto" w:fill="auto"/>
            <w:noWrap/>
            <w:vAlign w:val="center"/>
            <w:hideMark/>
          </w:tcPr>
          <w:p w14:paraId="726E98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7CCBE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8.328</w:t>
            </w:r>
          </w:p>
        </w:tc>
      </w:tr>
      <w:tr w:rsidR="008F635D" w:rsidRPr="008F635D" w14:paraId="3063632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5F722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4F9332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246</w:t>
            </w:r>
          </w:p>
        </w:tc>
        <w:tc>
          <w:tcPr>
            <w:tcW w:w="670" w:type="dxa"/>
            <w:tcBorders>
              <w:top w:val="nil"/>
              <w:left w:val="nil"/>
              <w:bottom w:val="single" w:sz="4" w:space="0" w:color="auto"/>
              <w:right w:val="single" w:sz="4" w:space="0" w:color="auto"/>
            </w:tcBorders>
            <w:shd w:val="clear" w:color="auto" w:fill="auto"/>
            <w:noWrap/>
            <w:vAlign w:val="center"/>
            <w:hideMark/>
          </w:tcPr>
          <w:p w14:paraId="372CAB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47BEEDA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2B03C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3E04EE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9.700</w:t>
            </w:r>
          </w:p>
        </w:tc>
        <w:tc>
          <w:tcPr>
            <w:tcW w:w="841" w:type="dxa"/>
            <w:tcBorders>
              <w:top w:val="nil"/>
              <w:left w:val="nil"/>
              <w:bottom w:val="single" w:sz="4" w:space="0" w:color="auto"/>
              <w:right w:val="single" w:sz="4" w:space="0" w:color="auto"/>
            </w:tcBorders>
            <w:shd w:val="clear" w:color="auto" w:fill="auto"/>
            <w:noWrap/>
            <w:vAlign w:val="center"/>
            <w:hideMark/>
          </w:tcPr>
          <w:p w14:paraId="5E44FA8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9.820</w:t>
            </w:r>
          </w:p>
        </w:tc>
        <w:tc>
          <w:tcPr>
            <w:tcW w:w="993" w:type="dxa"/>
            <w:tcBorders>
              <w:top w:val="nil"/>
              <w:left w:val="nil"/>
              <w:bottom w:val="single" w:sz="4" w:space="0" w:color="auto"/>
              <w:right w:val="single" w:sz="4" w:space="0" w:color="auto"/>
            </w:tcBorders>
            <w:shd w:val="clear" w:color="auto" w:fill="auto"/>
            <w:noWrap/>
            <w:vAlign w:val="center"/>
            <w:hideMark/>
          </w:tcPr>
          <w:p w14:paraId="174BE6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55E25D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3.880</w:t>
            </w:r>
          </w:p>
        </w:tc>
        <w:tc>
          <w:tcPr>
            <w:tcW w:w="992" w:type="dxa"/>
            <w:tcBorders>
              <w:top w:val="nil"/>
              <w:left w:val="nil"/>
              <w:bottom w:val="single" w:sz="4" w:space="0" w:color="auto"/>
              <w:right w:val="single" w:sz="4" w:space="0" w:color="auto"/>
            </w:tcBorders>
            <w:shd w:val="clear" w:color="auto" w:fill="auto"/>
            <w:noWrap/>
            <w:vAlign w:val="center"/>
            <w:hideMark/>
          </w:tcPr>
          <w:p w14:paraId="683944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802FD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8.680</w:t>
            </w:r>
          </w:p>
        </w:tc>
        <w:tc>
          <w:tcPr>
            <w:tcW w:w="1134" w:type="dxa"/>
            <w:tcBorders>
              <w:top w:val="nil"/>
              <w:left w:val="nil"/>
              <w:bottom w:val="single" w:sz="4" w:space="0" w:color="auto"/>
              <w:right w:val="single" w:sz="4" w:space="0" w:color="auto"/>
            </w:tcBorders>
            <w:shd w:val="clear" w:color="auto" w:fill="auto"/>
            <w:noWrap/>
            <w:vAlign w:val="center"/>
            <w:hideMark/>
          </w:tcPr>
          <w:p w14:paraId="25CFE3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336469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3.928</w:t>
            </w:r>
          </w:p>
        </w:tc>
        <w:tc>
          <w:tcPr>
            <w:tcW w:w="992" w:type="dxa"/>
            <w:tcBorders>
              <w:top w:val="nil"/>
              <w:left w:val="nil"/>
              <w:bottom w:val="single" w:sz="4" w:space="0" w:color="auto"/>
              <w:right w:val="single" w:sz="4" w:space="0" w:color="auto"/>
            </w:tcBorders>
            <w:shd w:val="clear" w:color="auto" w:fill="auto"/>
            <w:noWrap/>
            <w:vAlign w:val="center"/>
            <w:hideMark/>
          </w:tcPr>
          <w:p w14:paraId="2E2F33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3E702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8.728</w:t>
            </w:r>
          </w:p>
        </w:tc>
      </w:tr>
      <w:tr w:rsidR="008F635D" w:rsidRPr="008F635D" w14:paraId="299AB9A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FE023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4B6B0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247</w:t>
            </w:r>
          </w:p>
        </w:tc>
        <w:tc>
          <w:tcPr>
            <w:tcW w:w="670" w:type="dxa"/>
            <w:tcBorders>
              <w:top w:val="nil"/>
              <w:left w:val="nil"/>
              <w:bottom w:val="single" w:sz="4" w:space="0" w:color="auto"/>
              <w:right w:val="single" w:sz="4" w:space="0" w:color="auto"/>
            </w:tcBorders>
            <w:shd w:val="clear" w:color="auto" w:fill="auto"/>
            <w:noWrap/>
            <w:vAlign w:val="center"/>
            <w:hideMark/>
          </w:tcPr>
          <w:p w14:paraId="6F97C7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2CC0234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216E5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236DCB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9.550</w:t>
            </w:r>
          </w:p>
        </w:tc>
        <w:tc>
          <w:tcPr>
            <w:tcW w:w="841" w:type="dxa"/>
            <w:tcBorders>
              <w:top w:val="nil"/>
              <w:left w:val="nil"/>
              <w:bottom w:val="single" w:sz="4" w:space="0" w:color="auto"/>
              <w:right w:val="single" w:sz="4" w:space="0" w:color="auto"/>
            </w:tcBorders>
            <w:shd w:val="clear" w:color="auto" w:fill="auto"/>
            <w:noWrap/>
            <w:vAlign w:val="center"/>
            <w:hideMark/>
          </w:tcPr>
          <w:p w14:paraId="461DA8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9.640</w:t>
            </w:r>
          </w:p>
        </w:tc>
        <w:tc>
          <w:tcPr>
            <w:tcW w:w="993" w:type="dxa"/>
            <w:tcBorders>
              <w:top w:val="nil"/>
              <w:left w:val="nil"/>
              <w:bottom w:val="single" w:sz="4" w:space="0" w:color="auto"/>
              <w:right w:val="single" w:sz="4" w:space="0" w:color="auto"/>
            </w:tcBorders>
            <w:shd w:val="clear" w:color="auto" w:fill="auto"/>
            <w:noWrap/>
            <w:vAlign w:val="center"/>
            <w:hideMark/>
          </w:tcPr>
          <w:p w14:paraId="7AC431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53A3E3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3.820</w:t>
            </w:r>
          </w:p>
        </w:tc>
        <w:tc>
          <w:tcPr>
            <w:tcW w:w="992" w:type="dxa"/>
            <w:tcBorders>
              <w:top w:val="nil"/>
              <w:left w:val="nil"/>
              <w:bottom w:val="single" w:sz="4" w:space="0" w:color="auto"/>
              <w:right w:val="single" w:sz="4" w:space="0" w:color="auto"/>
            </w:tcBorders>
            <w:shd w:val="clear" w:color="auto" w:fill="auto"/>
            <w:noWrap/>
            <w:vAlign w:val="center"/>
            <w:hideMark/>
          </w:tcPr>
          <w:p w14:paraId="516672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623A18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8.769</w:t>
            </w:r>
          </w:p>
        </w:tc>
        <w:tc>
          <w:tcPr>
            <w:tcW w:w="1134" w:type="dxa"/>
            <w:tcBorders>
              <w:top w:val="nil"/>
              <w:left w:val="nil"/>
              <w:bottom w:val="single" w:sz="4" w:space="0" w:color="auto"/>
              <w:right w:val="single" w:sz="4" w:space="0" w:color="auto"/>
            </w:tcBorders>
            <w:shd w:val="clear" w:color="auto" w:fill="auto"/>
            <w:noWrap/>
            <w:vAlign w:val="center"/>
            <w:hideMark/>
          </w:tcPr>
          <w:p w14:paraId="69C909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606F51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3.856</w:t>
            </w:r>
          </w:p>
        </w:tc>
        <w:tc>
          <w:tcPr>
            <w:tcW w:w="992" w:type="dxa"/>
            <w:tcBorders>
              <w:top w:val="nil"/>
              <w:left w:val="nil"/>
              <w:bottom w:val="single" w:sz="4" w:space="0" w:color="auto"/>
              <w:right w:val="single" w:sz="4" w:space="0" w:color="auto"/>
            </w:tcBorders>
            <w:shd w:val="clear" w:color="auto" w:fill="auto"/>
            <w:noWrap/>
            <w:vAlign w:val="center"/>
            <w:hideMark/>
          </w:tcPr>
          <w:p w14:paraId="2992111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3A770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8.805</w:t>
            </w:r>
          </w:p>
        </w:tc>
      </w:tr>
      <w:tr w:rsidR="008F635D" w:rsidRPr="008F635D" w14:paraId="0DC4DF8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FD1DB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0F177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248</w:t>
            </w:r>
          </w:p>
        </w:tc>
        <w:tc>
          <w:tcPr>
            <w:tcW w:w="670" w:type="dxa"/>
            <w:tcBorders>
              <w:top w:val="nil"/>
              <w:left w:val="nil"/>
              <w:bottom w:val="single" w:sz="4" w:space="0" w:color="auto"/>
              <w:right w:val="single" w:sz="4" w:space="0" w:color="auto"/>
            </w:tcBorders>
            <w:shd w:val="clear" w:color="auto" w:fill="auto"/>
            <w:noWrap/>
            <w:vAlign w:val="center"/>
            <w:hideMark/>
          </w:tcPr>
          <w:p w14:paraId="6A7B22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10E020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142BC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783EA984" w14:textId="1A7B041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6FA1B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9.250</w:t>
            </w:r>
          </w:p>
        </w:tc>
        <w:tc>
          <w:tcPr>
            <w:tcW w:w="993" w:type="dxa"/>
            <w:tcBorders>
              <w:top w:val="nil"/>
              <w:left w:val="nil"/>
              <w:bottom w:val="single" w:sz="4" w:space="0" w:color="auto"/>
              <w:right w:val="single" w:sz="4" w:space="0" w:color="auto"/>
            </w:tcBorders>
            <w:shd w:val="clear" w:color="auto" w:fill="auto"/>
            <w:noWrap/>
            <w:vAlign w:val="center"/>
            <w:hideMark/>
          </w:tcPr>
          <w:p w14:paraId="13EE73EA" w14:textId="7C59E59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DE185B7" w14:textId="1FCA956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FD38FAE" w14:textId="39D22A1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23BC3A7" w14:textId="4EA6A65A"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9CDB56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33B54B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3.700</w:t>
            </w:r>
          </w:p>
        </w:tc>
        <w:tc>
          <w:tcPr>
            <w:tcW w:w="992" w:type="dxa"/>
            <w:tcBorders>
              <w:top w:val="nil"/>
              <w:left w:val="nil"/>
              <w:bottom w:val="single" w:sz="4" w:space="0" w:color="auto"/>
              <w:right w:val="single" w:sz="4" w:space="0" w:color="auto"/>
            </w:tcBorders>
            <w:shd w:val="clear" w:color="auto" w:fill="auto"/>
            <w:noWrap/>
            <w:vAlign w:val="center"/>
            <w:hideMark/>
          </w:tcPr>
          <w:p w14:paraId="4D1F07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A5C9B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7.899</w:t>
            </w:r>
          </w:p>
        </w:tc>
      </w:tr>
      <w:tr w:rsidR="008F635D" w:rsidRPr="008F635D" w14:paraId="4A1D8D1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4BEFEF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E488F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249</w:t>
            </w:r>
          </w:p>
        </w:tc>
        <w:tc>
          <w:tcPr>
            <w:tcW w:w="670" w:type="dxa"/>
            <w:tcBorders>
              <w:top w:val="nil"/>
              <w:left w:val="nil"/>
              <w:bottom w:val="single" w:sz="4" w:space="0" w:color="auto"/>
              <w:right w:val="single" w:sz="4" w:space="0" w:color="auto"/>
            </w:tcBorders>
            <w:shd w:val="clear" w:color="auto" w:fill="auto"/>
            <w:noWrap/>
            <w:vAlign w:val="center"/>
            <w:hideMark/>
          </w:tcPr>
          <w:p w14:paraId="00BA6F3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0B49BA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691C1D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40C6447D" w14:textId="6A48A24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13E36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9.910</w:t>
            </w:r>
          </w:p>
        </w:tc>
        <w:tc>
          <w:tcPr>
            <w:tcW w:w="993" w:type="dxa"/>
            <w:tcBorders>
              <w:top w:val="nil"/>
              <w:left w:val="nil"/>
              <w:bottom w:val="single" w:sz="4" w:space="0" w:color="auto"/>
              <w:right w:val="single" w:sz="4" w:space="0" w:color="auto"/>
            </w:tcBorders>
            <w:shd w:val="clear" w:color="auto" w:fill="auto"/>
            <w:noWrap/>
            <w:vAlign w:val="center"/>
            <w:hideMark/>
          </w:tcPr>
          <w:p w14:paraId="1AB9FE6A" w14:textId="7F86B15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C61D8AF" w14:textId="6D4D78B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0C2A9EA" w14:textId="501D1444"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6FD1EB2" w14:textId="069F646D"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78F5E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522326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3.964</w:t>
            </w:r>
          </w:p>
        </w:tc>
        <w:tc>
          <w:tcPr>
            <w:tcW w:w="992" w:type="dxa"/>
            <w:tcBorders>
              <w:top w:val="nil"/>
              <w:left w:val="nil"/>
              <w:bottom w:val="single" w:sz="4" w:space="0" w:color="auto"/>
              <w:right w:val="single" w:sz="4" w:space="0" w:color="auto"/>
            </w:tcBorders>
            <w:shd w:val="clear" w:color="auto" w:fill="auto"/>
            <w:noWrap/>
            <w:vAlign w:val="center"/>
            <w:hideMark/>
          </w:tcPr>
          <w:p w14:paraId="29869A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BD5F4D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8.014</w:t>
            </w:r>
          </w:p>
        </w:tc>
      </w:tr>
      <w:tr w:rsidR="008F635D" w:rsidRPr="008F635D" w14:paraId="6C57B67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ABA16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0103F1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251</w:t>
            </w:r>
          </w:p>
        </w:tc>
        <w:tc>
          <w:tcPr>
            <w:tcW w:w="670" w:type="dxa"/>
            <w:tcBorders>
              <w:top w:val="nil"/>
              <w:left w:val="nil"/>
              <w:bottom w:val="single" w:sz="4" w:space="0" w:color="auto"/>
              <w:right w:val="single" w:sz="4" w:space="0" w:color="auto"/>
            </w:tcBorders>
            <w:shd w:val="clear" w:color="auto" w:fill="auto"/>
            <w:noWrap/>
            <w:vAlign w:val="center"/>
            <w:hideMark/>
          </w:tcPr>
          <w:p w14:paraId="0A5095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32" w:type="dxa"/>
            <w:tcBorders>
              <w:top w:val="nil"/>
              <w:left w:val="nil"/>
              <w:bottom w:val="single" w:sz="4" w:space="0" w:color="auto"/>
              <w:right w:val="single" w:sz="4" w:space="0" w:color="auto"/>
            </w:tcBorders>
            <w:shd w:val="clear" w:color="auto" w:fill="auto"/>
            <w:noWrap/>
            <w:vAlign w:val="center"/>
            <w:hideMark/>
          </w:tcPr>
          <w:p w14:paraId="50960B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73CB06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5.000</w:t>
            </w:r>
          </w:p>
        </w:tc>
        <w:tc>
          <w:tcPr>
            <w:tcW w:w="813" w:type="dxa"/>
            <w:tcBorders>
              <w:top w:val="nil"/>
              <w:left w:val="nil"/>
              <w:bottom w:val="single" w:sz="4" w:space="0" w:color="auto"/>
              <w:right w:val="single" w:sz="4" w:space="0" w:color="auto"/>
            </w:tcBorders>
            <w:shd w:val="clear" w:color="auto" w:fill="auto"/>
            <w:noWrap/>
            <w:vAlign w:val="center"/>
            <w:hideMark/>
          </w:tcPr>
          <w:p w14:paraId="5E4769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74A0B1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53C765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237E875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481BCA5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6D2F01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3F59F3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78DE76F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098603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754B7F1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2374B5A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BFF47F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B79E2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252</w:t>
            </w:r>
          </w:p>
        </w:tc>
        <w:tc>
          <w:tcPr>
            <w:tcW w:w="670" w:type="dxa"/>
            <w:tcBorders>
              <w:top w:val="nil"/>
              <w:left w:val="nil"/>
              <w:bottom w:val="single" w:sz="4" w:space="0" w:color="auto"/>
              <w:right w:val="single" w:sz="4" w:space="0" w:color="auto"/>
            </w:tcBorders>
            <w:shd w:val="clear" w:color="auto" w:fill="auto"/>
            <w:noWrap/>
            <w:vAlign w:val="center"/>
            <w:hideMark/>
          </w:tcPr>
          <w:p w14:paraId="5E051C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05152E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8A993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3C7F0467" w14:textId="2BDC5668"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FD8B6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7.170</w:t>
            </w:r>
          </w:p>
        </w:tc>
        <w:tc>
          <w:tcPr>
            <w:tcW w:w="993" w:type="dxa"/>
            <w:tcBorders>
              <w:top w:val="nil"/>
              <w:left w:val="nil"/>
              <w:bottom w:val="single" w:sz="4" w:space="0" w:color="auto"/>
              <w:right w:val="single" w:sz="4" w:space="0" w:color="auto"/>
            </w:tcBorders>
            <w:shd w:val="clear" w:color="auto" w:fill="auto"/>
            <w:noWrap/>
            <w:vAlign w:val="center"/>
            <w:hideMark/>
          </w:tcPr>
          <w:p w14:paraId="67EFE982" w14:textId="3EEB9F1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9DE2106" w14:textId="7042D78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9A5EC99" w14:textId="4F5302E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D728884" w14:textId="3EA4107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DEC0F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240C99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2.868</w:t>
            </w:r>
          </w:p>
        </w:tc>
        <w:tc>
          <w:tcPr>
            <w:tcW w:w="992" w:type="dxa"/>
            <w:tcBorders>
              <w:top w:val="nil"/>
              <w:left w:val="nil"/>
              <w:bottom w:val="single" w:sz="4" w:space="0" w:color="auto"/>
              <w:right w:val="single" w:sz="4" w:space="0" w:color="auto"/>
            </w:tcBorders>
            <w:shd w:val="clear" w:color="auto" w:fill="auto"/>
            <w:noWrap/>
            <w:vAlign w:val="center"/>
            <w:hideMark/>
          </w:tcPr>
          <w:p w14:paraId="125F7A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3EB42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6.618</w:t>
            </w:r>
          </w:p>
        </w:tc>
      </w:tr>
      <w:tr w:rsidR="008F635D" w:rsidRPr="008F635D" w14:paraId="09D80A9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F68A8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D12F7C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253</w:t>
            </w:r>
          </w:p>
        </w:tc>
        <w:tc>
          <w:tcPr>
            <w:tcW w:w="670" w:type="dxa"/>
            <w:tcBorders>
              <w:top w:val="nil"/>
              <w:left w:val="nil"/>
              <w:bottom w:val="single" w:sz="4" w:space="0" w:color="auto"/>
              <w:right w:val="single" w:sz="4" w:space="0" w:color="auto"/>
            </w:tcBorders>
            <w:shd w:val="clear" w:color="auto" w:fill="auto"/>
            <w:noWrap/>
            <w:vAlign w:val="center"/>
            <w:hideMark/>
          </w:tcPr>
          <w:p w14:paraId="5BB869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4CAF913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662E9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1B979F3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9.100</w:t>
            </w:r>
          </w:p>
        </w:tc>
        <w:tc>
          <w:tcPr>
            <w:tcW w:w="841" w:type="dxa"/>
            <w:tcBorders>
              <w:top w:val="nil"/>
              <w:left w:val="nil"/>
              <w:bottom w:val="single" w:sz="4" w:space="0" w:color="auto"/>
              <w:right w:val="single" w:sz="4" w:space="0" w:color="auto"/>
            </w:tcBorders>
            <w:shd w:val="clear" w:color="auto" w:fill="auto"/>
            <w:noWrap/>
            <w:vAlign w:val="center"/>
            <w:hideMark/>
          </w:tcPr>
          <w:p w14:paraId="22C4BC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9.250</w:t>
            </w:r>
          </w:p>
        </w:tc>
        <w:tc>
          <w:tcPr>
            <w:tcW w:w="993" w:type="dxa"/>
            <w:tcBorders>
              <w:top w:val="nil"/>
              <w:left w:val="nil"/>
              <w:bottom w:val="single" w:sz="4" w:space="0" w:color="auto"/>
              <w:right w:val="single" w:sz="4" w:space="0" w:color="auto"/>
            </w:tcBorders>
            <w:shd w:val="clear" w:color="auto" w:fill="auto"/>
            <w:noWrap/>
            <w:vAlign w:val="center"/>
            <w:hideMark/>
          </w:tcPr>
          <w:p w14:paraId="708916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561F82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3.640</w:t>
            </w:r>
          </w:p>
        </w:tc>
        <w:tc>
          <w:tcPr>
            <w:tcW w:w="992" w:type="dxa"/>
            <w:tcBorders>
              <w:top w:val="nil"/>
              <w:left w:val="nil"/>
              <w:bottom w:val="single" w:sz="4" w:space="0" w:color="auto"/>
              <w:right w:val="single" w:sz="4" w:space="0" w:color="auto"/>
            </w:tcBorders>
            <w:shd w:val="clear" w:color="auto" w:fill="auto"/>
            <w:noWrap/>
            <w:vAlign w:val="center"/>
            <w:hideMark/>
          </w:tcPr>
          <w:p w14:paraId="11CF25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52CCEB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8.440</w:t>
            </w:r>
          </w:p>
        </w:tc>
        <w:tc>
          <w:tcPr>
            <w:tcW w:w="1134" w:type="dxa"/>
            <w:tcBorders>
              <w:top w:val="nil"/>
              <w:left w:val="nil"/>
              <w:bottom w:val="single" w:sz="4" w:space="0" w:color="auto"/>
              <w:right w:val="single" w:sz="4" w:space="0" w:color="auto"/>
            </w:tcBorders>
            <w:shd w:val="clear" w:color="auto" w:fill="auto"/>
            <w:noWrap/>
            <w:vAlign w:val="center"/>
            <w:hideMark/>
          </w:tcPr>
          <w:p w14:paraId="1A79BC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4B3B18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3.700</w:t>
            </w:r>
          </w:p>
        </w:tc>
        <w:tc>
          <w:tcPr>
            <w:tcW w:w="992" w:type="dxa"/>
            <w:tcBorders>
              <w:top w:val="nil"/>
              <w:left w:val="nil"/>
              <w:bottom w:val="single" w:sz="4" w:space="0" w:color="auto"/>
              <w:right w:val="single" w:sz="4" w:space="0" w:color="auto"/>
            </w:tcBorders>
            <w:shd w:val="clear" w:color="auto" w:fill="auto"/>
            <w:noWrap/>
            <w:vAlign w:val="center"/>
            <w:hideMark/>
          </w:tcPr>
          <w:p w14:paraId="352581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AF0FA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8.500</w:t>
            </w:r>
          </w:p>
        </w:tc>
      </w:tr>
      <w:tr w:rsidR="008F635D" w:rsidRPr="008F635D" w14:paraId="38C0D99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01AA29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58DB3D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254</w:t>
            </w:r>
          </w:p>
        </w:tc>
        <w:tc>
          <w:tcPr>
            <w:tcW w:w="670" w:type="dxa"/>
            <w:tcBorders>
              <w:top w:val="nil"/>
              <w:left w:val="nil"/>
              <w:bottom w:val="single" w:sz="4" w:space="0" w:color="auto"/>
              <w:right w:val="single" w:sz="4" w:space="0" w:color="auto"/>
            </w:tcBorders>
            <w:shd w:val="clear" w:color="auto" w:fill="auto"/>
            <w:noWrap/>
            <w:vAlign w:val="center"/>
            <w:hideMark/>
          </w:tcPr>
          <w:p w14:paraId="6DC544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0.500</w:t>
            </w:r>
          </w:p>
        </w:tc>
        <w:tc>
          <w:tcPr>
            <w:tcW w:w="832" w:type="dxa"/>
            <w:tcBorders>
              <w:top w:val="nil"/>
              <w:left w:val="nil"/>
              <w:bottom w:val="single" w:sz="4" w:space="0" w:color="auto"/>
              <w:right w:val="single" w:sz="4" w:space="0" w:color="auto"/>
            </w:tcBorders>
            <w:shd w:val="clear" w:color="auto" w:fill="auto"/>
            <w:noWrap/>
            <w:vAlign w:val="center"/>
            <w:hideMark/>
          </w:tcPr>
          <w:p w14:paraId="43EF30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A270E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0.500</w:t>
            </w:r>
          </w:p>
        </w:tc>
        <w:tc>
          <w:tcPr>
            <w:tcW w:w="813" w:type="dxa"/>
            <w:tcBorders>
              <w:top w:val="nil"/>
              <w:left w:val="nil"/>
              <w:bottom w:val="single" w:sz="4" w:space="0" w:color="auto"/>
              <w:right w:val="single" w:sz="4" w:space="0" w:color="auto"/>
            </w:tcBorders>
            <w:shd w:val="clear" w:color="auto" w:fill="auto"/>
            <w:noWrap/>
            <w:vAlign w:val="center"/>
            <w:hideMark/>
          </w:tcPr>
          <w:p w14:paraId="576BFC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64B0CD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6DCE0DC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14F284A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36D79E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08EAAE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2E228F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7EEE60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19EB612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75FAFC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302B178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968CB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452DB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255</w:t>
            </w:r>
          </w:p>
        </w:tc>
        <w:tc>
          <w:tcPr>
            <w:tcW w:w="670" w:type="dxa"/>
            <w:tcBorders>
              <w:top w:val="nil"/>
              <w:left w:val="nil"/>
              <w:bottom w:val="single" w:sz="4" w:space="0" w:color="auto"/>
              <w:right w:val="single" w:sz="4" w:space="0" w:color="auto"/>
            </w:tcBorders>
            <w:shd w:val="clear" w:color="auto" w:fill="auto"/>
            <w:noWrap/>
            <w:vAlign w:val="center"/>
            <w:hideMark/>
          </w:tcPr>
          <w:p w14:paraId="19C2DD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32" w:type="dxa"/>
            <w:tcBorders>
              <w:top w:val="nil"/>
              <w:left w:val="nil"/>
              <w:bottom w:val="single" w:sz="4" w:space="0" w:color="auto"/>
              <w:right w:val="single" w:sz="4" w:space="0" w:color="auto"/>
            </w:tcBorders>
            <w:shd w:val="clear" w:color="auto" w:fill="auto"/>
            <w:noWrap/>
            <w:vAlign w:val="center"/>
            <w:hideMark/>
          </w:tcPr>
          <w:p w14:paraId="63A5690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BBBCA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6.500</w:t>
            </w:r>
          </w:p>
        </w:tc>
        <w:tc>
          <w:tcPr>
            <w:tcW w:w="813" w:type="dxa"/>
            <w:tcBorders>
              <w:top w:val="nil"/>
              <w:left w:val="nil"/>
              <w:bottom w:val="single" w:sz="4" w:space="0" w:color="auto"/>
              <w:right w:val="single" w:sz="4" w:space="0" w:color="auto"/>
            </w:tcBorders>
            <w:shd w:val="clear" w:color="auto" w:fill="auto"/>
            <w:noWrap/>
            <w:vAlign w:val="center"/>
            <w:hideMark/>
          </w:tcPr>
          <w:p w14:paraId="4E58363C" w14:textId="3717B0CB"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9256F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9.340</w:t>
            </w:r>
          </w:p>
        </w:tc>
        <w:tc>
          <w:tcPr>
            <w:tcW w:w="993" w:type="dxa"/>
            <w:tcBorders>
              <w:top w:val="nil"/>
              <w:left w:val="nil"/>
              <w:bottom w:val="single" w:sz="4" w:space="0" w:color="auto"/>
              <w:right w:val="single" w:sz="4" w:space="0" w:color="auto"/>
            </w:tcBorders>
            <w:shd w:val="clear" w:color="auto" w:fill="auto"/>
            <w:noWrap/>
            <w:vAlign w:val="center"/>
            <w:hideMark/>
          </w:tcPr>
          <w:p w14:paraId="1C3E89FA" w14:textId="22E62B3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63FFD62" w14:textId="7315DF0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FE86FF7" w14:textId="291948B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31C4EFE" w14:textId="4A083B9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00F2E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1134" w:type="dxa"/>
            <w:tcBorders>
              <w:top w:val="nil"/>
              <w:left w:val="nil"/>
              <w:bottom w:val="single" w:sz="4" w:space="0" w:color="auto"/>
              <w:right w:val="single" w:sz="4" w:space="0" w:color="auto"/>
            </w:tcBorders>
            <w:shd w:val="clear" w:color="auto" w:fill="auto"/>
            <w:noWrap/>
            <w:vAlign w:val="center"/>
            <w:hideMark/>
          </w:tcPr>
          <w:p w14:paraId="216F48F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3.736</w:t>
            </w:r>
          </w:p>
        </w:tc>
        <w:tc>
          <w:tcPr>
            <w:tcW w:w="992" w:type="dxa"/>
            <w:tcBorders>
              <w:top w:val="nil"/>
              <w:left w:val="nil"/>
              <w:bottom w:val="single" w:sz="4" w:space="0" w:color="auto"/>
              <w:right w:val="single" w:sz="4" w:space="0" w:color="auto"/>
            </w:tcBorders>
            <w:shd w:val="clear" w:color="auto" w:fill="auto"/>
            <w:noWrap/>
            <w:vAlign w:val="center"/>
            <w:hideMark/>
          </w:tcPr>
          <w:p w14:paraId="454FDA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38493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7.636</w:t>
            </w:r>
          </w:p>
        </w:tc>
      </w:tr>
      <w:tr w:rsidR="008F635D" w:rsidRPr="008F635D" w14:paraId="5CAF145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033682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F2E36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259</w:t>
            </w:r>
          </w:p>
        </w:tc>
        <w:tc>
          <w:tcPr>
            <w:tcW w:w="670" w:type="dxa"/>
            <w:tcBorders>
              <w:top w:val="nil"/>
              <w:left w:val="nil"/>
              <w:bottom w:val="single" w:sz="4" w:space="0" w:color="auto"/>
              <w:right w:val="single" w:sz="4" w:space="0" w:color="auto"/>
            </w:tcBorders>
            <w:shd w:val="clear" w:color="auto" w:fill="auto"/>
            <w:noWrap/>
            <w:vAlign w:val="center"/>
            <w:hideMark/>
          </w:tcPr>
          <w:p w14:paraId="3AE69F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3C71F92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B70A8D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2C0AC947" w14:textId="38E42F1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4D87C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9.590</w:t>
            </w:r>
          </w:p>
        </w:tc>
        <w:tc>
          <w:tcPr>
            <w:tcW w:w="993" w:type="dxa"/>
            <w:tcBorders>
              <w:top w:val="nil"/>
              <w:left w:val="nil"/>
              <w:bottom w:val="single" w:sz="4" w:space="0" w:color="auto"/>
              <w:right w:val="single" w:sz="4" w:space="0" w:color="auto"/>
            </w:tcBorders>
            <w:shd w:val="clear" w:color="auto" w:fill="auto"/>
            <w:noWrap/>
            <w:vAlign w:val="center"/>
            <w:hideMark/>
          </w:tcPr>
          <w:p w14:paraId="701B5DE7" w14:textId="24F011A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4EE51B0" w14:textId="28E2DEC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5C0C6FF" w14:textId="22897CB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F9EFA5A" w14:textId="0F816A9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0F747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696FACC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3.836</w:t>
            </w:r>
          </w:p>
        </w:tc>
        <w:tc>
          <w:tcPr>
            <w:tcW w:w="992" w:type="dxa"/>
            <w:tcBorders>
              <w:top w:val="nil"/>
              <w:left w:val="nil"/>
              <w:bottom w:val="single" w:sz="4" w:space="0" w:color="auto"/>
              <w:right w:val="single" w:sz="4" w:space="0" w:color="auto"/>
            </w:tcBorders>
            <w:shd w:val="clear" w:color="auto" w:fill="auto"/>
            <w:noWrap/>
            <w:vAlign w:val="center"/>
            <w:hideMark/>
          </w:tcPr>
          <w:p w14:paraId="7C4328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77D4A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8.035</w:t>
            </w:r>
          </w:p>
        </w:tc>
      </w:tr>
      <w:tr w:rsidR="008F635D" w:rsidRPr="008F635D" w14:paraId="0C14478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3AD70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FD1397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261</w:t>
            </w:r>
          </w:p>
        </w:tc>
        <w:tc>
          <w:tcPr>
            <w:tcW w:w="670" w:type="dxa"/>
            <w:tcBorders>
              <w:top w:val="nil"/>
              <w:left w:val="nil"/>
              <w:bottom w:val="single" w:sz="4" w:space="0" w:color="auto"/>
              <w:right w:val="single" w:sz="4" w:space="0" w:color="auto"/>
            </w:tcBorders>
            <w:shd w:val="clear" w:color="auto" w:fill="auto"/>
            <w:noWrap/>
            <w:vAlign w:val="center"/>
            <w:hideMark/>
          </w:tcPr>
          <w:p w14:paraId="489570A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280E9C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39841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132830F3" w14:textId="72E2157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7EA89E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9.070</w:t>
            </w:r>
          </w:p>
        </w:tc>
        <w:tc>
          <w:tcPr>
            <w:tcW w:w="993" w:type="dxa"/>
            <w:tcBorders>
              <w:top w:val="nil"/>
              <w:left w:val="nil"/>
              <w:bottom w:val="single" w:sz="4" w:space="0" w:color="auto"/>
              <w:right w:val="single" w:sz="4" w:space="0" w:color="auto"/>
            </w:tcBorders>
            <w:shd w:val="clear" w:color="auto" w:fill="auto"/>
            <w:noWrap/>
            <w:vAlign w:val="center"/>
            <w:hideMark/>
          </w:tcPr>
          <w:p w14:paraId="4BBA5D61" w14:textId="665E596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79D3DFC" w14:textId="4C99E40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65FCE07" w14:textId="46CE695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46FC872" w14:textId="77AC054B"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F6998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710A68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3.628</w:t>
            </w:r>
          </w:p>
        </w:tc>
        <w:tc>
          <w:tcPr>
            <w:tcW w:w="992" w:type="dxa"/>
            <w:tcBorders>
              <w:top w:val="nil"/>
              <w:left w:val="nil"/>
              <w:bottom w:val="single" w:sz="4" w:space="0" w:color="auto"/>
              <w:right w:val="single" w:sz="4" w:space="0" w:color="auto"/>
            </w:tcBorders>
            <w:shd w:val="clear" w:color="auto" w:fill="auto"/>
            <w:noWrap/>
            <w:vAlign w:val="center"/>
            <w:hideMark/>
          </w:tcPr>
          <w:p w14:paraId="374CEA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CBFFB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7.678</w:t>
            </w:r>
          </w:p>
        </w:tc>
      </w:tr>
      <w:tr w:rsidR="008F635D" w:rsidRPr="008F635D" w14:paraId="1F810D7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10950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D64F0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263</w:t>
            </w:r>
          </w:p>
        </w:tc>
        <w:tc>
          <w:tcPr>
            <w:tcW w:w="670" w:type="dxa"/>
            <w:tcBorders>
              <w:top w:val="nil"/>
              <w:left w:val="nil"/>
              <w:bottom w:val="single" w:sz="4" w:space="0" w:color="auto"/>
              <w:right w:val="single" w:sz="4" w:space="0" w:color="auto"/>
            </w:tcBorders>
            <w:shd w:val="clear" w:color="auto" w:fill="auto"/>
            <w:noWrap/>
            <w:vAlign w:val="center"/>
            <w:hideMark/>
          </w:tcPr>
          <w:p w14:paraId="04624A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49DF677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A901B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25778DCB" w14:textId="1D541485"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76875CA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7.400</w:t>
            </w:r>
          </w:p>
        </w:tc>
        <w:tc>
          <w:tcPr>
            <w:tcW w:w="993" w:type="dxa"/>
            <w:tcBorders>
              <w:top w:val="nil"/>
              <w:left w:val="nil"/>
              <w:bottom w:val="single" w:sz="4" w:space="0" w:color="auto"/>
              <w:right w:val="single" w:sz="4" w:space="0" w:color="auto"/>
            </w:tcBorders>
            <w:shd w:val="clear" w:color="auto" w:fill="auto"/>
            <w:noWrap/>
            <w:vAlign w:val="center"/>
            <w:hideMark/>
          </w:tcPr>
          <w:p w14:paraId="41F9ECC0" w14:textId="3DA3F8F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BFC4E41" w14:textId="56934D4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952D88D" w14:textId="6C09BC4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A4A50E5" w14:textId="4C888479"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00E39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5CBF164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2.960</w:t>
            </w:r>
          </w:p>
        </w:tc>
        <w:tc>
          <w:tcPr>
            <w:tcW w:w="992" w:type="dxa"/>
            <w:tcBorders>
              <w:top w:val="nil"/>
              <w:left w:val="nil"/>
              <w:bottom w:val="single" w:sz="4" w:space="0" w:color="auto"/>
              <w:right w:val="single" w:sz="4" w:space="0" w:color="auto"/>
            </w:tcBorders>
            <w:shd w:val="clear" w:color="auto" w:fill="auto"/>
            <w:noWrap/>
            <w:vAlign w:val="center"/>
            <w:hideMark/>
          </w:tcPr>
          <w:p w14:paraId="29C71E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6E80E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6.259</w:t>
            </w:r>
          </w:p>
        </w:tc>
      </w:tr>
      <w:tr w:rsidR="008F635D" w:rsidRPr="008F635D" w14:paraId="76DA5FF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4EEFE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FA188C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264</w:t>
            </w:r>
          </w:p>
        </w:tc>
        <w:tc>
          <w:tcPr>
            <w:tcW w:w="670" w:type="dxa"/>
            <w:tcBorders>
              <w:top w:val="nil"/>
              <w:left w:val="nil"/>
              <w:bottom w:val="single" w:sz="4" w:space="0" w:color="auto"/>
              <w:right w:val="single" w:sz="4" w:space="0" w:color="auto"/>
            </w:tcBorders>
            <w:shd w:val="clear" w:color="auto" w:fill="auto"/>
            <w:noWrap/>
            <w:vAlign w:val="center"/>
            <w:hideMark/>
          </w:tcPr>
          <w:p w14:paraId="03094D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16F5CA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E6E21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120BE2FF" w14:textId="2C4EF4E5"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D1000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6.880</w:t>
            </w:r>
          </w:p>
        </w:tc>
        <w:tc>
          <w:tcPr>
            <w:tcW w:w="993" w:type="dxa"/>
            <w:tcBorders>
              <w:top w:val="nil"/>
              <w:left w:val="nil"/>
              <w:bottom w:val="single" w:sz="4" w:space="0" w:color="auto"/>
              <w:right w:val="single" w:sz="4" w:space="0" w:color="auto"/>
            </w:tcBorders>
            <w:shd w:val="clear" w:color="auto" w:fill="auto"/>
            <w:noWrap/>
            <w:vAlign w:val="center"/>
            <w:hideMark/>
          </w:tcPr>
          <w:p w14:paraId="19E524EF" w14:textId="6C15ADF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6C6AE7C" w14:textId="16C0909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F206D5E" w14:textId="7478987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A1069F7" w14:textId="517D3D3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2BE192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21D6A5C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2.752</w:t>
            </w:r>
          </w:p>
        </w:tc>
        <w:tc>
          <w:tcPr>
            <w:tcW w:w="992" w:type="dxa"/>
            <w:tcBorders>
              <w:top w:val="nil"/>
              <w:left w:val="nil"/>
              <w:bottom w:val="single" w:sz="4" w:space="0" w:color="auto"/>
              <w:right w:val="single" w:sz="4" w:space="0" w:color="auto"/>
            </w:tcBorders>
            <w:shd w:val="clear" w:color="auto" w:fill="auto"/>
            <w:noWrap/>
            <w:vAlign w:val="center"/>
            <w:hideMark/>
          </w:tcPr>
          <w:p w14:paraId="42A2DC9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CF5A5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6.802</w:t>
            </w:r>
          </w:p>
        </w:tc>
      </w:tr>
      <w:tr w:rsidR="008F635D" w:rsidRPr="008F635D" w14:paraId="0442073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2A039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7B7D71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267</w:t>
            </w:r>
          </w:p>
        </w:tc>
        <w:tc>
          <w:tcPr>
            <w:tcW w:w="670" w:type="dxa"/>
            <w:tcBorders>
              <w:top w:val="nil"/>
              <w:left w:val="nil"/>
              <w:bottom w:val="single" w:sz="4" w:space="0" w:color="auto"/>
              <w:right w:val="single" w:sz="4" w:space="0" w:color="auto"/>
            </w:tcBorders>
            <w:shd w:val="clear" w:color="auto" w:fill="auto"/>
            <w:noWrap/>
            <w:vAlign w:val="center"/>
            <w:hideMark/>
          </w:tcPr>
          <w:p w14:paraId="72C2A3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2FF82D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EEE015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6BB64CCE" w14:textId="4CA1F464"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BAD71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8.890</w:t>
            </w:r>
          </w:p>
        </w:tc>
        <w:tc>
          <w:tcPr>
            <w:tcW w:w="993" w:type="dxa"/>
            <w:tcBorders>
              <w:top w:val="nil"/>
              <w:left w:val="nil"/>
              <w:bottom w:val="single" w:sz="4" w:space="0" w:color="auto"/>
              <w:right w:val="single" w:sz="4" w:space="0" w:color="auto"/>
            </w:tcBorders>
            <w:shd w:val="clear" w:color="auto" w:fill="auto"/>
            <w:noWrap/>
            <w:vAlign w:val="center"/>
            <w:hideMark/>
          </w:tcPr>
          <w:p w14:paraId="57F1906A" w14:textId="7C298DD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93E1F27" w14:textId="6134934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F3E038C" w14:textId="390300F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91AC64F" w14:textId="43487BA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336A4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12475BF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3.556</w:t>
            </w:r>
          </w:p>
        </w:tc>
        <w:tc>
          <w:tcPr>
            <w:tcW w:w="992" w:type="dxa"/>
            <w:tcBorders>
              <w:top w:val="nil"/>
              <w:left w:val="nil"/>
              <w:bottom w:val="single" w:sz="4" w:space="0" w:color="auto"/>
              <w:right w:val="single" w:sz="4" w:space="0" w:color="auto"/>
            </w:tcBorders>
            <w:shd w:val="clear" w:color="auto" w:fill="auto"/>
            <w:noWrap/>
            <w:vAlign w:val="center"/>
            <w:hideMark/>
          </w:tcPr>
          <w:p w14:paraId="56A0591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085B3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8.056</w:t>
            </w:r>
          </w:p>
        </w:tc>
      </w:tr>
      <w:tr w:rsidR="008F635D" w:rsidRPr="008F635D" w14:paraId="2B348EA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41A90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A155E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270</w:t>
            </w:r>
          </w:p>
        </w:tc>
        <w:tc>
          <w:tcPr>
            <w:tcW w:w="670" w:type="dxa"/>
            <w:tcBorders>
              <w:top w:val="nil"/>
              <w:left w:val="nil"/>
              <w:bottom w:val="single" w:sz="4" w:space="0" w:color="auto"/>
              <w:right w:val="single" w:sz="4" w:space="0" w:color="auto"/>
            </w:tcBorders>
            <w:shd w:val="clear" w:color="auto" w:fill="auto"/>
            <w:noWrap/>
            <w:vAlign w:val="center"/>
            <w:hideMark/>
          </w:tcPr>
          <w:p w14:paraId="60CBA0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7EE3820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90025E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15BBD7C8" w14:textId="4EBC04B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251CF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8.380</w:t>
            </w:r>
          </w:p>
        </w:tc>
        <w:tc>
          <w:tcPr>
            <w:tcW w:w="993" w:type="dxa"/>
            <w:tcBorders>
              <w:top w:val="nil"/>
              <w:left w:val="nil"/>
              <w:bottom w:val="single" w:sz="4" w:space="0" w:color="auto"/>
              <w:right w:val="single" w:sz="4" w:space="0" w:color="auto"/>
            </w:tcBorders>
            <w:shd w:val="clear" w:color="auto" w:fill="auto"/>
            <w:noWrap/>
            <w:vAlign w:val="center"/>
            <w:hideMark/>
          </w:tcPr>
          <w:p w14:paraId="7798E647" w14:textId="1E0EAF6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FC7281B" w14:textId="346C267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65A6674" w14:textId="340B619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5195764" w14:textId="33ACB67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83A7CB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16CEFC6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3.352</w:t>
            </w:r>
          </w:p>
        </w:tc>
        <w:tc>
          <w:tcPr>
            <w:tcW w:w="992" w:type="dxa"/>
            <w:tcBorders>
              <w:top w:val="nil"/>
              <w:left w:val="nil"/>
              <w:bottom w:val="single" w:sz="4" w:space="0" w:color="auto"/>
              <w:right w:val="single" w:sz="4" w:space="0" w:color="auto"/>
            </w:tcBorders>
            <w:shd w:val="clear" w:color="auto" w:fill="auto"/>
            <w:noWrap/>
            <w:vAlign w:val="center"/>
            <w:hideMark/>
          </w:tcPr>
          <w:p w14:paraId="1DB4D9C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E1448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7.102</w:t>
            </w:r>
          </w:p>
        </w:tc>
      </w:tr>
      <w:tr w:rsidR="008F635D" w:rsidRPr="008F635D" w14:paraId="3420D9D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A508D6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F4D9D3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271</w:t>
            </w:r>
          </w:p>
        </w:tc>
        <w:tc>
          <w:tcPr>
            <w:tcW w:w="670" w:type="dxa"/>
            <w:tcBorders>
              <w:top w:val="nil"/>
              <w:left w:val="nil"/>
              <w:bottom w:val="single" w:sz="4" w:space="0" w:color="auto"/>
              <w:right w:val="single" w:sz="4" w:space="0" w:color="auto"/>
            </w:tcBorders>
            <w:shd w:val="clear" w:color="auto" w:fill="auto"/>
            <w:noWrap/>
            <w:vAlign w:val="center"/>
            <w:hideMark/>
          </w:tcPr>
          <w:p w14:paraId="7F95C1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2F1D755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82B1F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4975F14A" w14:textId="03E041A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CB684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993" w:type="dxa"/>
            <w:tcBorders>
              <w:top w:val="nil"/>
              <w:left w:val="nil"/>
              <w:bottom w:val="single" w:sz="4" w:space="0" w:color="auto"/>
              <w:right w:val="single" w:sz="4" w:space="0" w:color="auto"/>
            </w:tcBorders>
            <w:shd w:val="clear" w:color="auto" w:fill="auto"/>
            <w:noWrap/>
            <w:vAlign w:val="center"/>
            <w:hideMark/>
          </w:tcPr>
          <w:p w14:paraId="10FEE880" w14:textId="4D428DE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E2A3E82" w14:textId="0D4A137C"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5ACCA0E" w14:textId="6DDA439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0D06A34" w14:textId="696056B1"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68735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7C0AAC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409805D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323EB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7.654</w:t>
            </w:r>
          </w:p>
        </w:tc>
      </w:tr>
      <w:tr w:rsidR="008F635D" w:rsidRPr="008F635D" w14:paraId="7D4E8DD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B520F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6201E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274</w:t>
            </w:r>
          </w:p>
        </w:tc>
        <w:tc>
          <w:tcPr>
            <w:tcW w:w="670" w:type="dxa"/>
            <w:tcBorders>
              <w:top w:val="nil"/>
              <w:left w:val="nil"/>
              <w:bottom w:val="single" w:sz="4" w:space="0" w:color="auto"/>
              <w:right w:val="single" w:sz="4" w:space="0" w:color="auto"/>
            </w:tcBorders>
            <w:shd w:val="clear" w:color="auto" w:fill="auto"/>
            <w:noWrap/>
            <w:vAlign w:val="center"/>
            <w:hideMark/>
          </w:tcPr>
          <w:p w14:paraId="592C14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0B0A5B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761D4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6F2D16B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8.300</w:t>
            </w:r>
          </w:p>
        </w:tc>
        <w:tc>
          <w:tcPr>
            <w:tcW w:w="841" w:type="dxa"/>
            <w:tcBorders>
              <w:top w:val="nil"/>
              <w:left w:val="nil"/>
              <w:bottom w:val="single" w:sz="4" w:space="0" w:color="auto"/>
              <w:right w:val="single" w:sz="4" w:space="0" w:color="auto"/>
            </w:tcBorders>
            <w:shd w:val="clear" w:color="auto" w:fill="auto"/>
            <w:noWrap/>
            <w:vAlign w:val="center"/>
            <w:hideMark/>
          </w:tcPr>
          <w:p w14:paraId="2FCD08F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8.020</w:t>
            </w:r>
          </w:p>
        </w:tc>
        <w:tc>
          <w:tcPr>
            <w:tcW w:w="993" w:type="dxa"/>
            <w:tcBorders>
              <w:top w:val="nil"/>
              <w:left w:val="nil"/>
              <w:bottom w:val="single" w:sz="4" w:space="0" w:color="auto"/>
              <w:right w:val="single" w:sz="4" w:space="0" w:color="auto"/>
            </w:tcBorders>
            <w:shd w:val="clear" w:color="auto" w:fill="auto"/>
            <w:noWrap/>
            <w:vAlign w:val="center"/>
            <w:hideMark/>
          </w:tcPr>
          <w:p w14:paraId="67DE35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52C901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3.320</w:t>
            </w:r>
          </w:p>
        </w:tc>
        <w:tc>
          <w:tcPr>
            <w:tcW w:w="992" w:type="dxa"/>
            <w:tcBorders>
              <w:top w:val="nil"/>
              <w:left w:val="nil"/>
              <w:bottom w:val="single" w:sz="4" w:space="0" w:color="auto"/>
              <w:right w:val="single" w:sz="4" w:space="0" w:color="auto"/>
            </w:tcBorders>
            <w:shd w:val="clear" w:color="auto" w:fill="auto"/>
            <w:noWrap/>
            <w:vAlign w:val="center"/>
            <w:hideMark/>
          </w:tcPr>
          <w:p w14:paraId="0453EA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25817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8.269</w:t>
            </w:r>
          </w:p>
        </w:tc>
        <w:tc>
          <w:tcPr>
            <w:tcW w:w="1134" w:type="dxa"/>
            <w:tcBorders>
              <w:top w:val="nil"/>
              <w:left w:val="nil"/>
              <w:bottom w:val="single" w:sz="4" w:space="0" w:color="auto"/>
              <w:right w:val="single" w:sz="4" w:space="0" w:color="auto"/>
            </w:tcBorders>
            <w:shd w:val="clear" w:color="auto" w:fill="auto"/>
            <w:noWrap/>
            <w:vAlign w:val="center"/>
            <w:hideMark/>
          </w:tcPr>
          <w:p w14:paraId="288E46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752F1C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3.208</w:t>
            </w:r>
          </w:p>
        </w:tc>
        <w:tc>
          <w:tcPr>
            <w:tcW w:w="992" w:type="dxa"/>
            <w:tcBorders>
              <w:top w:val="nil"/>
              <w:left w:val="nil"/>
              <w:bottom w:val="single" w:sz="4" w:space="0" w:color="auto"/>
              <w:right w:val="single" w:sz="4" w:space="0" w:color="auto"/>
            </w:tcBorders>
            <w:shd w:val="clear" w:color="auto" w:fill="auto"/>
            <w:noWrap/>
            <w:vAlign w:val="center"/>
            <w:hideMark/>
          </w:tcPr>
          <w:p w14:paraId="2B71DB3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9F2A9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8.157</w:t>
            </w:r>
          </w:p>
        </w:tc>
      </w:tr>
      <w:tr w:rsidR="008F635D" w:rsidRPr="008F635D" w14:paraId="63FB4CB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9A4FFF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9FCBF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275</w:t>
            </w:r>
          </w:p>
        </w:tc>
        <w:tc>
          <w:tcPr>
            <w:tcW w:w="670" w:type="dxa"/>
            <w:tcBorders>
              <w:top w:val="nil"/>
              <w:left w:val="nil"/>
              <w:bottom w:val="single" w:sz="4" w:space="0" w:color="auto"/>
              <w:right w:val="single" w:sz="4" w:space="0" w:color="auto"/>
            </w:tcBorders>
            <w:shd w:val="clear" w:color="auto" w:fill="auto"/>
            <w:noWrap/>
            <w:vAlign w:val="center"/>
            <w:hideMark/>
          </w:tcPr>
          <w:p w14:paraId="504046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3.500</w:t>
            </w:r>
          </w:p>
        </w:tc>
        <w:tc>
          <w:tcPr>
            <w:tcW w:w="832" w:type="dxa"/>
            <w:tcBorders>
              <w:top w:val="nil"/>
              <w:left w:val="nil"/>
              <w:bottom w:val="single" w:sz="4" w:space="0" w:color="auto"/>
              <w:right w:val="single" w:sz="4" w:space="0" w:color="auto"/>
            </w:tcBorders>
            <w:shd w:val="clear" w:color="auto" w:fill="auto"/>
            <w:noWrap/>
            <w:vAlign w:val="center"/>
            <w:hideMark/>
          </w:tcPr>
          <w:p w14:paraId="4CE116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219B7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3.500</w:t>
            </w:r>
          </w:p>
        </w:tc>
        <w:tc>
          <w:tcPr>
            <w:tcW w:w="813" w:type="dxa"/>
            <w:tcBorders>
              <w:top w:val="nil"/>
              <w:left w:val="nil"/>
              <w:bottom w:val="single" w:sz="4" w:space="0" w:color="auto"/>
              <w:right w:val="single" w:sz="4" w:space="0" w:color="auto"/>
            </w:tcBorders>
            <w:shd w:val="clear" w:color="auto" w:fill="auto"/>
            <w:noWrap/>
            <w:vAlign w:val="center"/>
            <w:hideMark/>
          </w:tcPr>
          <w:p w14:paraId="5FB354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7DB8B20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3192978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5FCAE5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05C54F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7D7B348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7A9C292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53E41A9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70DC96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5981CF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4A5D8F47"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ABBC13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FF0D4B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276</w:t>
            </w:r>
          </w:p>
        </w:tc>
        <w:tc>
          <w:tcPr>
            <w:tcW w:w="670" w:type="dxa"/>
            <w:tcBorders>
              <w:top w:val="nil"/>
              <w:left w:val="nil"/>
              <w:bottom w:val="single" w:sz="4" w:space="0" w:color="auto"/>
              <w:right w:val="single" w:sz="4" w:space="0" w:color="auto"/>
            </w:tcBorders>
            <w:shd w:val="clear" w:color="auto" w:fill="auto"/>
            <w:noWrap/>
            <w:vAlign w:val="center"/>
            <w:hideMark/>
          </w:tcPr>
          <w:p w14:paraId="651D59F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3211C2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E5CE4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7CB33994" w14:textId="2FEAA5E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2B4CDD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9.590</w:t>
            </w:r>
          </w:p>
        </w:tc>
        <w:tc>
          <w:tcPr>
            <w:tcW w:w="993" w:type="dxa"/>
            <w:tcBorders>
              <w:top w:val="nil"/>
              <w:left w:val="nil"/>
              <w:bottom w:val="single" w:sz="4" w:space="0" w:color="auto"/>
              <w:right w:val="single" w:sz="4" w:space="0" w:color="auto"/>
            </w:tcBorders>
            <w:shd w:val="clear" w:color="auto" w:fill="auto"/>
            <w:noWrap/>
            <w:vAlign w:val="center"/>
            <w:hideMark/>
          </w:tcPr>
          <w:p w14:paraId="6D497A4F" w14:textId="57EC8F4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6E6144D" w14:textId="29424FC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3A5923C" w14:textId="6FFB076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1E7CD7A" w14:textId="0C57647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4C2BE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1E19C8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3.836</w:t>
            </w:r>
          </w:p>
        </w:tc>
        <w:tc>
          <w:tcPr>
            <w:tcW w:w="992" w:type="dxa"/>
            <w:tcBorders>
              <w:top w:val="nil"/>
              <w:left w:val="nil"/>
              <w:bottom w:val="single" w:sz="4" w:space="0" w:color="auto"/>
              <w:right w:val="single" w:sz="4" w:space="0" w:color="auto"/>
            </w:tcBorders>
            <w:shd w:val="clear" w:color="auto" w:fill="auto"/>
            <w:noWrap/>
            <w:vAlign w:val="center"/>
            <w:hideMark/>
          </w:tcPr>
          <w:p w14:paraId="5E27951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F9035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8.336</w:t>
            </w:r>
          </w:p>
        </w:tc>
      </w:tr>
      <w:tr w:rsidR="008F635D" w:rsidRPr="008F635D" w14:paraId="5C7E18B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24E6EF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6048B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277</w:t>
            </w:r>
          </w:p>
        </w:tc>
        <w:tc>
          <w:tcPr>
            <w:tcW w:w="670" w:type="dxa"/>
            <w:tcBorders>
              <w:top w:val="nil"/>
              <w:left w:val="nil"/>
              <w:bottom w:val="single" w:sz="4" w:space="0" w:color="auto"/>
              <w:right w:val="single" w:sz="4" w:space="0" w:color="auto"/>
            </w:tcBorders>
            <w:shd w:val="clear" w:color="auto" w:fill="auto"/>
            <w:noWrap/>
            <w:vAlign w:val="center"/>
            <w:hideMark/>
          </w:tcPr>
          <w:p w14:paraId="47637C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32" w:type="dxa"/>
            <w:tcBorders>
              <w:top w:val="nil"/>
              <w:left w:val="nil"/>
              <w:bottom w:val="single" w:sz="4" w:space="0" w:color="auto"/>
              <w:right w:val="single" w:sz="4" w:space="0" w:color="auto"/>
            </w:tcBorders>
            <w:shd w:val="clear" w:color="auto" w:fill="auto"/>
            <w:noWrap/>
            <w:vAlign w:val="center"/>
            <w:hideMark/>
          </w:tcPr>
          <w:p w14:paraId="4EAB31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88F672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6.750</w:t>
            </w:r>
          </w:p>
        </w:tc>
        <w:tc>
          <w:tcPr>
            <w:tcW w:w="813" w:type="dxa"/>
            <w:tcBorders>
              <w:top w:val="nil"/>
              <w:left w:val="nil"/>
              <w:bottom w:val="single" w:sz="4" w:space="0" w:color="auto"/>
              <w:right w:val="single" w:sz="4" w:space="0" w:color="auto"/>
            </w:tcBorders>
            <w:shd w:val="clear" w:color="auto" w:fill="auto"/>
            <w:noWrap/>
            <w:vAlign w:val="center"/>
            <w:hideMark/>
          </w:tcPr>
          <w:p w14:paraId="50746F79" w14:textId="0FB5FAAE"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DE552E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9.820</w:t>
            </w:r>
          </w:p>
        </w:tc>
        <w:tc>
          <w:tcPr>
            <w:tcW w:w="993" w:type="dxa"/>
            <w:tcBorders>
              <w:top w:val="nil"/>
              <w:left w:val="nil"/>
              <w:bottom w:val="single" w:sz="4" w:space="0" w:color="auto"/>
              <w:right w:val="single" w:sz="4" w:space="0" w:color="auto"/>
            </w:tcBorders>
            <w:shd w:val="clear" w:color="auto" w:fill="auto"/>
            <w:noWrap/>
            <w:vAlign w:val="center"/>
            <w:hideMark/>
          </w:tcPr>
          <w:p w14:paraId="01AAD2AC" w14:textId="535EA9B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160C709" w14:textId="71A0EC4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8C060BD" w14:textId="4594443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74C138C" w14:textId="640AD51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C9690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4.050</w:t>
            </w:r>
          </w:p>
        </w:tc>
        <w:tc>
          <w:tcPr>
            <w:tcW w:w="1134" w:type="dxa"/>
            <w:tcBorders>
              <w:top w:val="nil"/>
              <w:left w:val="nil"/>
              <w:bottom w:val="single" w:sz="4" w:space="0" w:color="auto"/>
              <w:right w:val="single" w:sz="4" w:space="0" w:color="auto"/>
            </w:tcBorders>
            <w:shd w:val="clear" w:color="auto" w:fill="auto"/>
            <w:noWrap/>
            <w:vAlign w:val="center"/>
            <w:hideMark/>
          </w:tcPr>
          <w:p w14:paraId="171FBF1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3.928</w:t>
            </w:r>
          </w:p>
        </w:tc>
        <w:tc>
          <w:tcPr>
            <w:tcW w:w="992" w:type="dxa"/>
            <w:tcBorders>
              <w:top w:val="nil"/>
              <w:left w:val="nil"/>
              <w:bottom w:val="single" w:sz="4" w:space="0" w:color="auto"/>
              <w:right w:val="single" w:sz="4" w:space="0" w:color="auto"/>
            </w:tcBorders>
            <w:shd w:val="clear" w:color="auto" w:fill="auto"/>
            <w:noWrap/>
            <w:vAlign w:val="center"/>
            <w:hideMark/>
          </w:tcPr>
          <w:p w14:paraId="37F2ED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D8117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7.978</w:t>
            </w:r>
          </w:p>
        </w:tc>
      </w:tr>
      <w:tr w:rsidR="008F635D" w:rsidRPr="008F635D" w14:paraId="31420EA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C86CF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ACA32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279</w:t>
            </w:r>
          </w:p>
        </w:tc>
        <w:tc>
          <w:tcPr>
            <w:tcW w:w="670" w:type="dxa"/>
            <w:tcBorders>
              <w:top w:val="nil"/>
              <w:left w:val="nil"/>
              <w:bottom w:val="single" w:sz="4" w:space="0" w:color="auto"/>
              <w:right w:val="single" w:sz="4" w:space="0" w:color="auto"/>
            </w:tcBorders>
            <w:shd w:val="clear" w:color="auto" w:fill="auto"/>
            <w:noWrap/>
            <w:vAlign w:val="center"/>
            <w:hideMark/>
          </w:tcPr>
          <w:p w14:paraId="0A07021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49E743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8196D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12921E15" w14:textId="0E9CBF2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A98CB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8.310</w:t>
            </w:r>
          </w:p>
        </w:tc>
        <w:tc>
          <w:tcPr>
            <w:tcW w:w="993" w:type="dxa"/>
            <w:tcBorders>
              <w:top w:val="nil"/>
              <w:left w:val="nil"/>
              <w:bottom w:val="single" w:sz="4" w:space="0" w:color="auto"/>
              <w:right w:val="single" w:sz="4" w:space="0" w:color="auto"/>
            </w:tcBorders>
            <w:shd w:val="clear" w:color="auto" w:fill="auto"/>
            <w:noWrap/>
            <w:vAlign w:val="center"/>
            <w:hideMark/>
          </w:tcPr>
          <w:p w14:paraId="22D6AA3D" w14:textId="2E5DE3B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04DAD45" w14:textId="62F5547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EFCF200" w14:textId="78B75962"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8DCE436" w14:textId="2CED0F38"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D2BA8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4EFBBC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3.324</w:t>
            </w:r>
          </w:p>
        </w:tc>
        <w:tc>
          <w:tcPr>
            <w:tcW w:w="992" w:type="dxa"/>
            <w:tcBorders>
              <w:top w:val="nil"/>
              <w:left w:val="nil"/>
              <w:bottom w:val="single" w:sz="4" w:space="0" w:color="auto"/>
              <w:right w:val="single" w:sz="4" w:space="0" w:color="auto"/>
            </w:tcBorders>
            <w:shd w:val="clear" w:color="auto" w:fill="auto"/>
            <w:noWrap/>
            <w:vAlign w:val="center"/>
            <w:hideMark/>
          </w:tcPr>
          <w:p w14:paraId="2A795E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D2721A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7.523</w:t>
            </w:r>
          </w:p>
        </w:tc>
      </w:tr>
      <w:tr w:rsidR="008F635D" w:rsidRPr="008F635D" w14:paraId="0DD4A51E"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E381AF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96F65D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280</w:t>
            </w:r>
          </w:p>
        </w:tc>
        <w:tc>
          <w:tcPr>
            <w:tcW w:w="670" w:type="dxa"/>
            <w:tcBorders>
              <w:top w:val="nil"/>
              <w:left w:val="nil"/>
              <w:bottom w:val="single" w:sz="4" w:space="0" w:color="auto"/>
              <w:right w:val="single" w:sz="4" w:space="0" w:color="auto"/>
            </w:tcBorders>
            <w:shd w:val="clear" w:color="auto" w:fill="auto"/>
            <w:noWrap/>
            <w:vAlign w:val="center"/>
            <w:hideMark/>
          </w:tcPr>
          <w:p w14:paraId="21A21F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6397AA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C62E5A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0911DF7D" w14:textId="1D6DB2AF"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DB776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8.410</w:t>
            </w:r>
          </w:p>
        </w:tc>
        <w:tc>
          <w:tcPr>
            <w:tcW w:w="993" w:type="dxa"/>
            <w:tcBorders>
              <w:top w:val="nil"/>
              <w:left w:val="nil"/>
              <w:bottom w:val="single" w:sz="4" w:space="0" w:color="auto"/>
              <w:right w:val="single" w:sz="4" w:space="0" w:color="auto"/>
            </w:tcBorders>
            <w:shd w:val="clear" w:color="auto" w:fill="auto"/>
            <w:noWrap/>
            <w:vAlign w:val="center"/>
            <w:hideMark/>
          </w:tcPr>
          <w:p w14:paraId="52455B60" w14:textId="146CA72A"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9CF608B" w14:textId="2755A39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3B79933" w14:textId="1B71AD93"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57D182A" w14:textId="731CB27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4B14C68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7711A0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3.364</w:t>
            </w:r>
          </w:p>
        </w:tc>
        <w:tc>
          <w:tcPr>
            <w:tcW w:w="992" w:type="dxa"/>
            <w:tcBorders>
              <w:top w:val="nil"/>
              <w:left w:val="nil"/>
              <w:bottom w:val="single" w:sz="4" w:space="0" w:color="auto"/>
              <w:right w:val="single" w:sz="4" w:space="0" w:color="auto"/>
            </w:tcBorders>
            <w:shd w:val="clear" w:color="auto" w:fill="auto"/>
            <w:noWrap/>
            <w:vAlign w:val="center"/>
            <w:hideMark/>
          </w:tcPr>
          <w:p w14:paraId="7A4E196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2131C8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8.014</w:t>
            </w:r>
          </w:p>
        </w:tc>
      </w:tr>
      <w:tr w:rsidR="008F635D" w:rsidRPr="008F635D" w14:paraId="0A55A7F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1CF362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55E6B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281</w:t>
            </w:r>
          </w:p>
        </w:tc>
        <w:tc>
          <w:tcPr>
            <w:tcW w:w="670" w:type="dxa"/>
            <w:tcBorders>
              <w:top w:val="nil"/>
              <w:left w:val="nil"/>
              <w:bottom w:val="single" w:sz="4" w:space="0" w:color="auto"/>
              <w:right w:val="single" w:sz="4" w:space="0" w:color="auto"/>
            </w:tcBorders>
            <w:shd w:val="clear" w:color="auto" w:fill="auto"/>
            <w:noWrap/>
            <w:vAlign w:val="center"/>
            <w:hideMark/>
          </w:tcPr>
          <w:p w14:paraId="423F05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32" w:type="dxa"/>
            <w:tcBorders>
              <w:top w:val="nil"/>
              <w:left w:val="nil"/>
              <w:bottom w:val="single" w:sz="4" w:space="0" w:color="auto"/>
              <w:right w:val="single" w:sz="4" w:space="0" w:color="auto"/>
            </w:tcBorders>
            <w:shd w:val="clear" w:color="auto" w:fill="auto"/>
            <w:noWrap/>
            <w:vAlign w:val="center"/>
            <w:hideMark/>
          </w:tcPr>
          <w:p w14:paraId="06CE8F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3D5EF9B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13" w:type="dxa"/>
            <w:tcBorders>
              <w:top w:val="nil"/>
              <w:left w:val="nil"/>
              <w:bottom w:val="single" w:sz="4" w:space="0" w:color="auto"/>
              <w:right w:val="single" w:sz="4" w:space="0" w:color="auto"/>
            </w:tcBorders>
            <w:shd w:val="clear" w:color="auto" w:fill="auto"/>
            <w:noWrap/>
            <w:vAlign w:val="center"/>
            <w:hideMark/>
          </w:tcPr>
          <w:p w14:paraId="7F9DCE6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9.750</w:t>
            </w:r>
          </w:p>
        </w:tc>
        <w:tc>
          <w:tcPr>
            <w:tcW w:w="841" w:type="dxa"/>
            <w:tcBorders>
              <w:top w:val="nil"/>
              <w:left w:val="nil"/>
              <w:bottom w:val="single" w:sz="4" w:space="0" w:color="auto"/>
              <w:right w:val="single" w:sz="4" w:space="0" w:color="auto"/>
            </w:tcBorders>
            <w:shd w:val="clear" w:color="auto" w:fill="auto"/>
            <w:noWrap/>
            <w:vAlign w:val="center"/>
            <w:hideMark/>
          </w:tcPr>
          <w:p w14:paraId="6403E3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9.820</w:t>
            </w:r>
          </w:p>
        </w:tc>
        <w:tc>
          <w:tcPr>
            <w:tcW w:w="993" w:type="dxa"/>
            <w:tcBorders>
              <w:top w:val="nil"/>
              <w:left w:val="nil"/>
              <w:bottom w:val="single" w:sz="4" w:space="0" w:color="auto"/>
              <w:right w:val="single" w:sz="4" w:space="0" w:color="auto"/>
            </w:tcBorders>
            <w:shd w:val="clear" w:color="auto" w:fill="auto"/>
            <w:noWrap/>
            <w:vAlign w:val="center"/>
            <w:hideMark/>
          </w:tcPr>
          <w:p w14:paraId="04373FF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992" w:type="dxa"/>
            <w:tcBorders>
              <w:top w:val="nil"/>
              <w:left w:val="nil"/>
              <w:bottom w:val="single" w:sz="4" w:space="0" w:color="auto"/>
              <w:right w:val="single" w:sz="4" w:space="0" w:color="auto"/>
            </w:tcBorders>
            <w:shd w:val="clear" w:color="auto" w:fill="auto"/>
            <w:noWrap/>
            <w:vAlign w:val="center"/>
            <w:hideMark/>
          </w:tcPr>
          <w:p w14:paraId="569E530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3.900</w:t>
            </w:r>
          </w:p>
        </w:tc>
        <w:tc>
          <w:tcPr>
            <w:tcW w:w="992" w:type="dxa"/>
            <w:tcBorders>
              <w:top w:val="nil"/>
              <w:left w:val="nil"/>
              <w:bottom w:val="single" w:sz="4" w:space="0" w:color="auto"/>
              <w:right w:val="single" w:sz="4" w:space="0" w:color="auto"/>
            </w:tcBorders>
            <w:shd w:val="clear" w:color="auto" w:fill="auto"/>
            <w:noWrap/>
            <w:vAlign w:val="center"/>
            <w:hideMark/>
          </w:tcPr>
          <w:p w14:paraId="12E515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98531C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9.300</w:t>
            </w:r>
          </w:p>
        </w:tc>
        <w:tc>
          <w:tcPr>
            <w:tcW w:w="1134" w:type="dxa"/>
            <w:tcBorders>
              <w:top w:val="nil"/>
              <w:left w:val="nil"/>
              <w:bottom w:val="single" w:sz="4" w:space="0" w:color="auto"/>
              <w:right w:val="single" w:sz="4" w:space="0" w:color="auto"/>
            </w:tcBorders>
            <w:shd w:val="clear" w:color="auto" w:fill="auto"/>
            <w:noWrap/>
            <w:vAlign w:val="center"/>
            <w:hideMark/>
          </w:tcPr>
          <w:p w14:paraId="05D28A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1134" w:type="dxa"/>
            <w:tcBorders>
              <w:top w:val="nil"/>
              <w:left w:val="nil"/>
              <w:bottom w:val="single" w:sz="4" w:space="0" w:color="auto"/>
              <w:right w:val="single" w:sz="4" w:space="0" w:color="auto"/>
            </w:tcBorders>
            <w:shd w:val="clear" w:color="auto" w:fill="auto"/>
            <w:noWrap/>
            <w:vAlign w:val="center"/>
            <w:hideMark/>
          </w:tcPr>
          <w:p w14:paraId="7925FA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3.928</w:t>
            </w:r>
          </w:p>
        </w:tc>
        <w:tc>
          <w:tcPr>
            <w:tcW w:w="992" w:type="dxa"/>
            <w:tcBorders>
              <w:top w:val="nil"/>
              <w:left w:val="nil"/>
              <w:bottom w:val="single" w:sz="4" w:space="0" w:color="auto"/>
              <w:right w:val="single" w:sz="4" w:space="0" w:color="auto"/>
            </w:tcBorders>
            <w:shd w:val="clear" w:color="auto" w:fill="auto"/>
            <w:noWrap/>
            <w:vAlign w:val="center"/>
            <w:hideMark/>
          </w:tcPr>
          <w:p w14:paraId="410246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F494E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9.328</w:t>
            </w:r>
          </w:p>
        </w:tc>
      </w:tr>
      <w:tr w:rsidR="008F635D" w:rsidRPr="008F635D" w14:paraId="06E48E5B"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31AA22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FCB74B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282</w:t>
            </w:r>
          </w:p>
        </w:tc>
        <w:tc>
          <w:tcPr>
            <w:tcW w:w="670" w:type="dxa"/>
            <w:tcBorders>
              <w:top w:val="nil"/>
              <w:left w:val="nil"/>
              <w:bottom w:val="single" w:sz="4" w:space="0" w:color="auto"/>
              <w:right w:val="single" w:sz="4" w:space="0" w:color="auto"/>
            </w:tcBorders>
            <w:shd w:val="clear" w:color="auto" w:fill="auto"/>
            <w:noWrap/>
            <w:vAlign w:val="center"/>
            <w:hideMark/>
          </w:tcPr>
          <w:p w14:paraId="3B4902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32" w:type="dxa"/>
            <w:tcBorders>
              <w:top w:val="nil"/>
              <w:left w:val="nil"/>
              <w:bottom w:val="single" w:sz="4" w:space="0" w:color="auto"/>
              <w:right w:val="single" w:sz="4" w:space="0" w:color="auto"/>
            </w:tcBorders>
            <w:shd w:val="clear" w:color="auto" w:fill="auto"/>
            <w:noWrap/>
            <w:vAlign w:val="center"/>
            <w:hideMark/>
          </w:tcPr>
          <w:p w14:paraId="7AF650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67BF8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7.500</w:t>
            </w:r>
          </w:p>
        </w:tc>
        <w:tc>
          <w:tcPr>
            <w:tcW w:w="813" w:type="dxa"/>
            <w:tcBorders>
              <w:top w:val="nil"/>
              <w:left w:val="nil"/>
              <w:bottom w:val="single" w:sz="4" w:space="0" w:color="auto"/>
              <w:right w:val="single" w:sz="4" w:space="0" w:color="auto"/>
            </w:tcBorders>
            <w:shd w:val="clear" w:color="auto" w:fill="auto"/>
            <w:noWrap/>
            <w:vAlign w:val="center"/>
            <w:hideMark/>
          </w:tcPr>
          <w:p w14:paraId="6CF7309C" w14:textId="2EF6BBA6"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6210D2E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6.210</w:t>
            </w:r>
          </w:p>
        </w:tc>
        <w:tc>
          <w:tcPr>
            <w:tcW w:w="993" w:type="dxa"/>
            <w:tcBorders>
              <w:top w:val="nil"/>
              <w:left w:val="nil"/>
              <w:bottom w:val="single" w:sz="4" w:space="0" w:color="auto"/>
              <w:right w:val="single" w:sz="4" w:space="0" w:color="auto"/>
            </w:tcBorders>
            <w:shd w:val="clear" w:color="auto" w:fill="auto"/>
            <w:noWrap/>
            <w:vAlign w:val="center"/>
            <w:hideMark/>
          </w:tcPr>
          <w:p w14:paraId="3A778FB5" w14:textId="4A89891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7D0D78A" w14:textId="195C797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1E9993B" w14:textId="0BACA2B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9A84CF1" w14:textId="78EB5A89"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89C91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4.500</w:t>
            </w:r>
          </w:p>
        </w:tc>
        <w:tc>
          <w:tcPr>
            <w:tcW w:w="1134" w:type="dxa"/>
            <w:tcBorders>
              <w:top w:val="nil"/>
              <w:left w:val="nil"/>
              <w:bottom w:val="single" w:sz="4" w:space="0" w:color="auto"/>
              <w:right w:val="single" w:sz="4" w:space="0" w:color="auto"/>
            </w:tcBorders>
            <w:shd w:val="clear" w:color="auto" w:fill="auto"/>
            <w:noWrap/>
            <w:vAlign w:val="center"/>
            <w:hideMark/>
          </w:tcPr>
          <w:p w14:paraId="798A38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2.484</w:t>
            </w:r>
          </w:p>
        </w:tc>
        <w:tc>
          <w:tcPr>
            <w:tcW w:w="992" w:type="dxa"/>
            <w:tcBorders>
              <w:top w:val="nil"/>
              <w:left w:val="nil"/>
              <w:bottom w:val="single" w:sz="4" w:space="0" w:color="auto"/>
              <w:right w:val="single" w:sz="4" w:space="0" w:color="auto"/>
            </w:tcBorders>
            <w:shd w:val="clear" w:color="auto" w:fill="auto"/>
            <w:noWrap/>
            <w:vAlign w:val="center"/>
            <w:hideMark/>
          </w:tcPr>
          <w:p w14:paraId="46972D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0A6B7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6.984</w:t>
            </w:r>
          </w:p>
        </w:tc>
      </w:tr>
      <w:tr w:rsidR="008F635D" w:rsidRPr="008F635D" w14:paraId="2A6E8E5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935FC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72CF9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283</w:t>
            </w:r>
          </w:p>
        </w:tc>
        <w:tc>
          <w:tcPr>
            <w:tcW w:w="670" w:type="dxa"/>
            <w:tcBorders>
              <w:top w:val="nil"/>
              <w:left w:val="nil"/>
              <w:bottom w:val="single" w:sz="4" w:space="0" w:color="auto"/>
              <w:right w:val="single" w:sz="4" w:space="0" w:color="auto"/>
            </w:tcBorders>
            <w:shd w:val="clear" w:color="auto" w:fill="auto"/>
            <w:noWrap/>
            <w:vAlign w:val="center"/>
            <w:hideMark/>
          </w:tcPr>
          <w:p w14:paraId="136CC1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32" w:type="dxa"/>
            <w:tcBorders>
              <w:top w:val="nil"/>
              <w:left w:val="nil"/>
              <w:bottom w:val="single" w:sz="4" w:space="0" w:color="auto"/>
              <w:right w:val="single" w:sz="4" w:space="0" w:color="auto"/>
            </w:tcBorders>
            <w:shd w:val="clear" w:color="auto" w:fill="auto"/>
            <w:noWrap/>
            <w:vAlign w:val="center"/>
            <w:hideMark/>
          </w:tcPr>
          <w:p w14:paraId="4E548E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CDE21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8.250</w:t>
            </w:r>
          </w:p>
        </w:tc>
        <w:tc>
          <w:tcPr>
            <w:tcW w:w="813" w:type="dxa"/>
            <w:tcBorders>
              <w:top w:val="nil"/>
              <w:left w:val="nil"/>
              <w:bottom w:val="single" w:sz="4" w:space="0" w:color="auto"/>
              <w:right w:val="single" w:sz="4" w:space="0" w:color="auto"/>
            </w:tcBorders>
            <w:shd w:val="clear" w:color="auto" w:fill="auto"/>
            <w:noWrap/>
            <w:vAlign w:val="center"/>
            <w:hideMark/>
          </w:tcPr>
          <w:p w14:paraId="10A969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9.775</w:t>
            </w:r>
          </w:p>
        </w:tc>
        <w:tc>
          <w:tcPr>
            <w:tcW w:w="841" w:type="dxa"/>
            <w:tcBorders>
              <w:top w:val="nil"/>
              <w:left w:val="nil"/>
              <w:bottom w:val="single" w:sz="4" w:space="0" w:color="auto"/>
              <w:right w:val="single" w:sz="4" w:space="0" w:color="auto"/>
            </w:tcBorders>
            <w:shd w:val="clear" w:color="auto" w:fill="auto"/>
            <w:noWrap/>
            <w:vAlign w:val="center"/>
            <w:hideMark/>
          </w:tcPr>
          <w:p w14:paraId="4E41E3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9.610</w:t>
            </w:r>
          </w:p>
        </w:tc>
        <w:tc>
          <w:tcPr>
            <w:tcW w:w="993" w:type="dxa"/>
            <w:tcBorders>
              <w:top w:val="nil"/>
              <w:left w:val="nil"/>
              <w:bottom w:val="single" w:sz="4" w:space="0" w:color="auto"/>
              <w:right w:val="single" w:sz="4" w:space="0" w:color="auto"/>
            </w:tcBorders>
            <w:shd w:val="clear" w:color="auto" w:fill="auto"/>
            <w:noWrap/>
            <w:vAlign w:val="center"/>
            <w:hideMark/>
          </w:tcPr>
          <w:p w14:paraId="50B59A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992" w:type="dxa"/>
            <w:tcBorders>
              <w:top w:val="nil"/>
              <w:left w:val="nil"/>
              <w:bottom w:val="single" w:sz="4" w:space="0" w:color="auto"/>
              <w:right w:val="single" w:sz="4" w:space="0" w:color="auto"/>
            </w:tcBorders>
            <w:shd w:val="clear" w:color="auto" w:fill="auto"/>
            <w:noWrap/>
            <w:vAlign w:val="center"/>
            <w:hideMark/>
          </w:tcPr>
          <w:p w14:paraId="61F145D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3.910</w:t>
            </w:r>
          </w:p>
        </w:tc>
        <w:tc>
          <w:tcPr>
            <w:tcW w:w="992" w:type="dxa"/>
            <w:tcBorders>
              <w:top w:val="nil"/>
              <w:left w:val="nil"/>
              <w:bottom w:val="single" w:sz="4" w:space="0" w:color="auto"/>
              <w:right w:val="single" w:sz="4" w:space="0" w:color="auto"/>
            </w:tcBorders>
            <w:shd w:val="clear" w:color="auto" w:fill="auto"/>
            <w:noWrap/>
            <w:vAlign w:val="center"/>
            <w:hideMark/>
          </w:tcPr>
          <w:p w14:paraId="0010726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120220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8.859</w:t>
            </w:r>
          </w:p>
        </w:tc>
        <w:tc>
          <w:tcPr>
            <w:tcW w:w="1134" w:type="dxa"/>
            <w:tcBorders>
              <w:top w:val="nil"/>
              <w:left w:val="nil"/>
              <w:bottom w:val="single" w:sz="4" w:space="0" w:color="auto"/>
              <w:right w:val="single" w:sz="4" w:space="0" w:color="auto"/>
            </w:tcBorders>
            <w:shd w:val="clear" w:color="auto" w:fill="auto"/>
            <w:noWrap/>
            <w:vAlign w:val="center"/>
            <w:hideMark/>
          </w:tcPr>
          <w:p w14:paraId="769D20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4.949</w:t>
            </w:r>
          </w:p>
        </w:tc>
        <w:tc>
          <w:tcPr>
            <w:tcW w:w="1134" w:type="dxa"/>
            <w:tcBorders>
              <w:top w:val="nil"/>
              <w:left w:val="nil"/>
              <w:bottom w:val="single" w:sz="4" w:space="0" w:color="auto"/>
              <w:right w:val="single" w:sz="4" w:space="0" w:color="auto"/>
            </w:tcBorders>
            <w:shd w:val="clear" w:color="auto" w:fill="auto"/>
            <w:noWrap/>
            <w:vAlign w:val="center"/>
            <w:hideMark/>
          </w:tcPr>
          <w:p w14:paraId="04F3EA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3.844</w:t>
            </w:r>
          </w:p>
        </w:tc>
        <w:tc>
          <w:tcPr>
            <w:tcW w:w="992" w:type="dxa"/>
            <w:tcBorders>
              <w:top w:val="nil"/>
              <w:left w:val="nil"/>
              <w:bottom w:val="single" w:sz="4" w:space="0" w:color="auto"/>
              <w:right w:val="single" w:sz="4" w:space="0" w:color="auto"/>
            </w:tcBorders>
            <w:shd w:val="clear" w:color="auto" w:fill="auto"/>
            <w:noWrap/>
            <w:vAlign w:val="center"/>
            <w:hideMark/>
          </w:tcPr>
          <w:p w14:paraId="1C6F036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9E251F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8.793</w:t>
            </w:r>
          </w:p>
        </w:tc>
      </w:tr>
      <w:tr w:rsidR="008F635D" w:rsidRPr="008F635D" w14:paraId="25003B5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E57D9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3B42D6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284</w:t>
            </w:r>
          </w:p>
        </w:tc>
        <w:tc>
          <w:tcPr>
            <w:tcW w:w="670" w:type="dxa"/>
            <w:tcBorders>
              <w:top w:val="nil"/>
              <w:left w:val="nil"/>
              <w:bottom w:val="single" w:sz="4" w:space="0" w:color="auto"/>
              <w:right w:val="single" w:sz="4" w:space="0" w:color="auto"/>
            </w:tcBorders>
            <w:shd w:val="clear" w:color="auto" w:fill="auto"/>
            <w:noWrap/>
            <w:vAlign w:val="center"/>
            <w:hideMark/>
          </w:tcPr>
          <w:p w14:paraId="0E1EC3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9.750</w:t>
            </w:r>
          </w:p>
        </w:tc>
        <w:tc>
          <w:tcPr>
            <w:tcW w:w="832" w:type="dxa"/>
            <w:tcBorders>
              <w:top w:val="nil"/>
              <w:left w:val="nil"/>
              <w:bottom w:val="single" w:sz="4" w:space="0" w:color="auto"/>
              <w:right w:val="single" w:sz="4" w:space="0" w:color="auto"/>
            </w:tcBorders>
            <w:shd w:val="clear" w:color="auto" w:fill="auto"/>
            <w:noWrap/>
            <w:vAlign w:val="center"/>
            <w:hideMark/>
          </w:tcPr>
          <w:p w14:paraId="4D327E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5391B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9.750</w:t>
            </w:r>
          </w:p>
        </w:tc>
        <w:tc>
          <w:tcPr>
            <w:tcW w:w="813" w:type="dxa"/>
            <w:tcBorders>
              <w:top w:val="nil"/>
              <w:left w:val="nil"/>
              <w:bottom w:val="single" w:sz="4" w:space="0" w:color="auto"/>
              <w:right w:val="single" w:sz="4" w:space="0" w:color="auto"/>
            </w:tcBorders>
            <w:shd w:val="clear" w:color="auto" w:fill="auto"/>
            <w:noWrap/>
            <w:vAlign w:val="center"/>
            <w:hideMark/>
          </w:tcPr>
          <w:p w14:paraId="1AD0BCB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9.900</w:t>
            </w:r>
          </w:p>
        </w:tc>
        <w:tc>
          <w:tcPr>
            <w:tcW w:w="841" w:type="dxa"/>
            <w:tcBorders>
              <w:top w:val="nil"/>
              <w:left w:val="nil"/>
              <w:bottom w:val="single" w:sz="4" w:space="0" w:color="auto"/>
              <w:right w:val="single" w:sz="4" w:space="0" w:color="auto"/>
            </w:tcBorders>
            <w:shd w:val="clear" w:color="auto" w:fill="auto"/>
            <w:noWrap/>
            <w:vAlign w:val="center"/>
            <w:hideMark/>
          </w:tcPr>
          <w:p w14:paraId="54E461E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9.840</w:t>
            </w:r>
          </w:p>
        </w:tc>
        <w:tc>
          <w:tcPr>
            <w:tcW w:w="993" w:type="dxa"/>
            <w:tcBorders>
              <w:top w:val="nil"/>
              <w:left w:val="nil"/>
              <w:bottom w:val="single" w:sz="4" w:space="0" w:color="auto"/>
              <w:right w:val="single" w:sz="4" w:space="0" w:color="auto"/>
            </w:tcBorders>
            <w:shd w:val="clear" w:color="auto" w:fill="auto"/>
            <w:noWrap/>
            <w:vAlign w:val="center"/>
            <w:hideMark/>
          </w:tcPr>
          <w:p w14:paraId="588D390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5.849</w:t>
            </w:r>
          </w:p>
        </w:tc>
        <w:tc>
          <w:tcPr>
            <w:tcW w:w="992" w:type="dxa"/>
            <w:tcBorders>
              <w:top w:val="nil"/>
              <w:left w:val="nil"/>
              <w:bottom w:val="single" w:sz="4" w:space="0" w:color="auto"/>
              <w:right w:val="single" w:sz="4" w:space="0" w:color="auto"/>
            </w:tcBorders>
            <w:shd w:val="clear" w:color="auto" w:fill="auto"/>
            <w:noWrap/>
            <w:vAlign w:val="center"/>
            <w:hideMark/>
          </w:tcPr>
          <w:p w14:paraId="3CD0C3E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3.960</w:t>
            </w:r>
          </w:p>
        </w:tc>
        <w:tc>
          <w:tcPr>
            <w:tcW w:w="992" w:type="dxa"/>
            <w:tcBorders>
              <w:top w:val="nil"/>
              <w:left w:val="nil"/>
              <w:bottom w:val="single" w:sz="4" w:space="0" w:color="auto"/>
              <w:right w:val="single" w:sz="4" w:space="0" w:color="auto"/>
            </w:tcBorders>
            <w:shd w:val="clear" w:color="auto" w:fill="auto"/>
            <w:noWrap/>
            <w:vAlign w:val="center"/>
            <w:hideMark/>
          </w:tcPr>
          <w:p w14:paraId="2FF7C43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4F2F49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9.809</w:t>
            </w:r>
          </w:p>
        </w:tc>
        <w:tc>
          <w:tcPr>
            <w:tcW w:w="1134" w:type="dxa"/>
            <w:tcBorders>
              <w:top w:val="nil"/>
              <w:left w:val="nil"/>
              <w:bottom w:val="single" w:sz="4" w:space="0" w:color="auto"/>
              <w:right w:val="single" w:sz="4" w:space="0" w:color="auto"/>
            </w:tcBorders>
            <w:shd w:val="clear" w:color="auto" w:fill="auto"/>
            <w:noWrap/>
            <w:vAlign w:val="center"/>
            <w:hideMark/>
          </w:tcPr>
          <w:p w14:paraId="641ACD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5.849</w:t>
            </w:r>
          </w:p>
        </w:tc>
        <w:tc>
          <w:tcPr>
            <w:tcW w:w="1134" w:type="dxa"/>
            <w:tcBorders>
              <w:top w:val="nil"/>
              <w:left w:val="nil"/>
              <w:bottom w:val="single" w:sz="4" w:space="0" w:color="auto"/>
              <w:right w:val="single" w:sz="4" w:space="0" w:color="auto"/>
            </w:tcBorders>
            <w:shd w:val="clear" w:color="auto" w:fill="auto"/>
            <w:noWrap/>
            <w:vAlign w:val="center"/>
            <w:hideMark/>
          </w:tcPr>
          <w:p w14:paraId="73450E7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3.936</w:t>
            </w:r>
          </w:p>
        </w:tc>
        <w:tc>
          <w:tcPr>
            <w:tcW w:w="992" w:type="dxa"/>
            <w:tcBorders>
              <w:top w:val="nil"/>
              <w:left w:val="nil"/>
              <w:bottom w:val="single" w:sz="4" w:space="0" w:color="auto"/>
              <w:right w:val="single" w:sz="4" w:space="0" w:color="auto"/>
            </w:tcBorders>
            <w:shd w:val="clear" w:color="auto" w:fill="auto"/>
            <w:noWrap/>
            <w:vAlign w:val="center"/>
            <w:hideMark/>
          </w:tcPr>
          <w:p w14:paraId="3B491F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F5618B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9.785</w:t>
            </w:r>
          </w:p>
        </w:tc>
      </w:tr>
      <w:tr w:rsidR="008F635D" w:rsidRPr="008F635D" w14:paraId="0415505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4F15E7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AC09C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289</w:t>
            </w:r>
          </w:p>
        </w:tc>
        <w:tc>
          <w:tcPr>
            <w:tcW w:w="670" w:type="dxa"/>
            <w:tcBorders>
              <w:top w:val="nil"/>
              <w:left w:val="nil"/>
              <w:bottom w:val="single" w:sz="4" w:space="0" w:color="auto"/>
              <w:right w:val="single" w:sz="4" w:space="0" w:color="auto"/>
            </w:tcBorders>
            <w:shd w:val="clear" w:color="auto" w:fill="auto"/>
            <w:noWrap/>
            <w:vAlign w:val="center"/>
            <w:hideMark/>
          </w:tcPr>
          <w:p w14:paraId="1A3CA0E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22F5084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D4B16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34B6D19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41" w:type="dxa"/>
            <w:tcBorders>
              <w:top w:val="nil"/>
              <w:left w:val="nil"/>
              <w:bottom w:val="single" w:sz="4" w:space="0" w:color="auto"/>
              <w:right w:val="single" w:sz="4" w:space="0" w:color="auto"/>
            </w:tcBorders>
            <w:shd w:val="clear" w:color="auto" w:fill="auto"/>
            <w:noWrap/>
            <w:vAlign w:val="center"/>
            <w:hideMark/>
          </w:tcPr>
          <w:p w14:paraId="6492CE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8.830</w:t>
            </w:r>
          </w:p>
        </w:tc>
        <w:tc>
          <w:tcPr>
            <w:tcW w:w="993" w:type="dxa"/>
            <w:tcBorders>
              <w:top w:val="nil"/>
              <w:left w:val="nil"/>
              <w:bottom w:val="single" w:sz="4" w:space="0" w:color="auto"/>
              <w:right w:val="single" w:sz="4" w:space="0" w:color="auto"/>
            </w:tcBorders>
            <w:shd w:val="clear" w:color="auto" w:fill="auto"/>
            <w:noWrap/>
            <w:vAlign w:val="center"/>
            <w:hideMark/>
          </w:tcPr>
          <w:p w14:paraId="6EF9327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69116D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3.600</w:t>
            </w:r>
          </w:p>
        </w:tc>
        <w:tc>
          <w:tcPr>
            <w:tcW w:w="992" w:type="dxa"/>
            <w:tcBorders>
              <w:top w:val="nil"/>
              <w:left w:val="nil"/>
              <w:bottom w:val="single" w:sz="4" w:space="0" w:color="auto"/>
              <w:right w:val="single" w:sz="4" w:space="0" w:color="auto"/>
            </w:tcBorders>
            <w:shd w:val="clear" w:color="auto" w:fill="auto"/>
            <w:noWrap/>
            <w:vAlign w:val="center"/>
            <w:hideMark/>
          </w:tcPr>
          <w:p w14:paraId="5CAD127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76AAD27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8.850</w:t>
            </w:r>
          </w:p>
        </w:tc>
        <w:tc>
          <w:tcPr>
            <w:tcW w:w="1134" w:type="dxa"/>
            <w:tcBorders>
              <w:top w:val="nil"/>
              <w:left w:val="nil"/>
              <w:bottom w:val="single" w:sz="4" w:space="0" w:color="auto"/>
              <w:right w:val="single" w:sz="4" w:space="0" w:color="auto"/>
            </w:tcBorders>
            <w:shd w:val="clear" w:color="auto" w:fill="auto"/>
            <w:noWrap/>
            <w:vAlign w:val="center"/>
            <w:hideMark/>
          </w:tcPr>
          <w:p w14:paraId="1258507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61145C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3.532</w:t>
            </w:r>
          </w:p>
        </w:tc>
        <w:tc>
          <w:tcPr>
            <w:tcW w:w="992" w:type="dxa"/>
            <w:tcBorders>
              <w:top w:val="nil"/>
              <w:left w:val="nil"/>
              <w:bottom w:val="single" w:sz="4" w:space="0" w:color="auto"/>
              <w:right w:val="single" w:sz="4" w:space="0" w:color="auto"/>
            </w:tcBorders>
            <w:shd w:val="clear" w:color="auto" w:fill="auto"/>
            <w:noWrap/>
            <w:vAlign w:val="center"/>
            <w:hideMark/>
          </w:tcPr>
          <w:p w14:paraId="652497E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7E3AA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8.782</w:t>
            </w:r>
          </w:p>
        </w:tc>
      </w:tr>
      <w:tr w:rsidR="008F635D" w:rsidRPr="008F635D" w14:paraId="4C1F774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0B88E8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34162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290</w:t>
            </w:r>
          </w:p>
        </w:tc>
        <w:tc>
          <w:tcPr>
            <w:tcW w:w="670" w:type="dxa"/>
            <w:tcBorders>
              <w:top w:val="nil"/>
              <w:left w:val="nil"/>
              <w:bottom w:val="single" w:sz="4" w:space="0" w:color="auto"/>
              <w:right w:val="single" w:sz="4" w:space="0" w:color="auto"/>
            </w:tcBorders>
            <w:shd w:val="clear" w:color="auto" w:fill="auto"/>
            <w:noWrap/>
            <w:vAlign w:val="center"/>
            <w:hideMark/>
          </w:tcPr>
          <w:p w14:paraId="7E68150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32" w:type="dxa"/>
            <w:tcBorders>
              <w:top w:val="nil"/>
              <w:left w:val="nil"/>
              <w:bottom w:val="single" w:sz="4" w:space="0" w:color="auto"/>
              <w:right w:val="single" w:sz="4" w:space="0" w:color="auto"/>
            </w:tcBorders>
            <w:shd w:val="clear" w:color="auto" w:fill="auto"/>
            <w:noWrap/>
            <w:vAlign w:val="center"/>
            <w:hideMark/>
          </w:tcPr>
          <w:p w14:paraId="79FC908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94279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6.000</w:t>
            </w:r>
          </w:p>
        </w:tc>
        <w:tc>
          <w:tcPr>
            <w:tcW w:w="813" w:type="dxa"/>
            <w:tcBorders>
              <w:top w:val="nil"/>
              <w:left w:val="nil"/>
              <w:bottom w:val="single" w:sz="4" w:space="0" w:color="auto"/>
              <w:right w:val="single" w:sz="4" w:space="0" w:color="auto"/>
            </w:tcBorders>
            <w:shd w:val="clear" w:color="auto" w:fill="auto"/>
            <w:noWrap/>
            <w:vAlign w:val="center"/>
            <w:hideMark/>
          </w:tcPr>
          <w:p w14:paraId="3642661F" w14:textId="77FD36F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C54744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8.950</w:t>
            </w:r>
          </w:p>
        </w:tc>
        <w:tc>
          <w:tcPr>
            <w:tcW w:w="993" w:type="dxa"/>
            <w:tcBorders>
              <w:top w:val="nil"/>
              <w:left w:val="nil"/>
              <w:bottom w:val="single" w:sz="4" w:space="0" w:color="auto"/>
              <w:right w:val="single" w:sz="4" w:space="0" w:color="auto"/>
            </w:tcBorders>
            <w:shd w:val="clear" w:color="auto" w:fill="auto"/>
            <w:noWrap/>
            <w:vAlign w:val="center"/>
            <w:hideMark/>
          </w:tcPr>
          <w:p w14:paraId="3EFE7AED" w14:textId="4832DC60"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3BE9E7A" w14:textId="623D3AB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02D299FF" w14:textId="6201A71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46A7FC9" w14:textId="7474E550"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4B52C0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3.599</w:t>
            </w:r>
          </w:p>
        </w:tc>
        <w:tc>
          <w:tcPr>
            <w:tcW w:w="1134" w:type="dxa"/>
            <w:tcBorders>
              <w:top w:val="nil"/>
              <w:left w:val="nil"/>
              <w:bottom w:val="single" w:sz="4" w:space="0" w:color="auto"/>
              <w:right w:val="single" w:sz="4" w:space="0" w:color="auto"/>
            </w:tcBorders>
            <w:shd w:val="clear" w:color="auto" w:fill="auto"/>
            <w:noWrap/>
            <w:vAlign w:val="center"/>
            <w:hideMark/>
          </w:tcPr>
          <w:p w14:paraId="156793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3.580</w:t>
            </w:r>
          </w:p>
        </w:tc>
        <w:tc>
          <w:tcPr>
            <w:tcW w:w="992" w:type="dxa"/>
            <w:tcBorders>
              <w:top w:val="nil"/>
              <w:left w:val="nil"/>
              <w:bottom w:val="single" w:sz="4" w:space="0" w:color="auto"/>
              <w:right w:val="single" w:sz="4" w:space="0" w:color="auto"/>
            </w:tcBorders>
            <w:shd w:val="clear" w:color="auto" w:fill="auto"/>
            <w:noWrap/>
            <w:vAlign w:val="center"/>
            <w:hideMark/>
          </w:tcPr>
          <w:p w14:paraId="4198A9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8A34F2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7.179</w:t>
            </w:r>
          </w:p>
        </w:tc>
      </w:tr>
      <w:tr w:rsidR="008F635D" w:rsidRPr="008F635D" w14:paraId="778C4DA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E2F09B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D95DE5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292</w:t>
            </w:r>
          </w:p>
        </w:tc>
        <w:tc>
          <w:tcPr>
            <w:tcW w:w="670" w:type="dxa"/>
            <w:tcBorders>
              <w:top w:val="nil"/>
              <w:left w:val="nil"/>
              <w:bottom w:val="single" w:sz="4" w:space="0" w:color="auto"/>
              <w:right w:val="single" w:sz="4" w:space="0" w:color="auto"/>
            </w:tcBorders>
            <w:shd w:val="clear" w:color="auto" w:fill="auto"/>
            <w:noWrap/>
            <w:vAlign w:val="center"/>
            <w:hideMark/>
          </w:tcPr>
          <w:p w14:paraId="1980B14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791D2D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F67A9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76E6DB6C" w14:textId="438E2FD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17CA78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9.710</w:t>
            </w:r>
          </w:p>
        </w:tc>
        <w:tc>
          <w:tcPr>
            <w:tcW w:w="993" w:type="dxa"/>
            <w:tcBorders>
              <w:top w:val="nil"/>
              <w:left w:val="nil"/>
              <w:bottom w:val="single" w:sz="4" w:space="0" w:color="auto"/>
              <w:right w:val="single" w:sz="4" w:space="0" w:color="auto"/>
            </w:tcBorders>
            <w:shd w:val="clear" w:color="auto" w:fill="auto"/>
            <w:noWrap/>
            <w:vAlign w:val="center"/>
            <w:hideMark/>
          </w:tcPr>
          <w:p w14:paraId="76330801" w14:textId="40CE15A9"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EC71024" w14:textId="3D21C3F8"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5C2FFA1" w14:textId="5367D72F"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4D5B96D" w14:textId="51B71AF6"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63760B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158534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3.884</w:t>
            </w:r>
          </w:p>
        </w:tc>
        <w:tc>
          <w:tcPr>
            <w:tcW w:w="992" w:type="dxa"/>
            <w:tcBorders>
              <w:top w:val="nil"/>
              <w:left w:val="nil"/>
              <w:bottom w:val="single" w:sz="4" w:space="0" w:color="auto"/>
              <w:right w:val="single" w:sz="4" w:space="0" w:color="auto"/>
            </w:tcBorders>
            <w:shd w:val="clear" w:color="auto" w:fill="auto"/>
            <w:noWrap/>
            <w:vAlign w:val="center"/>
            <w:hideMark/>
          </w:tcPr>
          <w:p w14:paraId="32486A4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1F2207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8.083</w:t>
            </w:r>
          </w:p>
        </w:tc>
      </w:tr>
      <w:tr w:rsidR="008F635D" w:rsidRPr="008F635D" w14:paraId="55969C69"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C8D1F5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2CF94F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293</w:t>
            </w:r>
          </w:p>
        </w:tc>
        <w:tc>
          <w:tcPr>
            <w:tcW w:w="670" w:type="dxa"/>
            <w:tcBorders>
              <w:top w:val="nil"/>
              <w:left w:val="nil"/>
              <w:bottom w:val="single" w:sz="4" w:space="0" w:color="auto"/>
              <w:right w:val="single" w:sz="4" w:space="0" w:color="auto"/>
            </w:tcBorders>
            <w:shd w:val="clear" w:color="auto" w:fill="auto"/>
            <w:noWrap/>
            <w:vAlign w:val="center"/>
            <w:hideMark/>
          </w:tcPr>
          <w:p w14:paraId="736A34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4C6A8C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EAEEF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082D4A57" w14:textId="789236FD"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C89AF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5.850</w:t>
            </w:r>
          </w:p>
        </w:tc>
        <w:tc>
          <w:tcPr>
            <w:tcW w:w="993" w:type="dxa"/>
            <w:tcBorders>
              <w:top w:val="nil"/>
              <w:left w:val="nil"/>
              <w:bottom w:val="single" w:sz="4" w:space="0" w:color="auto"/>
              <w:right w:val="single" w:sz="4" w:space="0" w:color="auto"/>
            </w:tcBorders>
            <w:shd w:val="clear" w:color="auto" w:fill="auto"/>
            <w:noWrap/>
            <w:vAlign w:val="center"/>
            <w:hideMark/>
          </w:tcPr>
          <w:p w14:paraId="59211DD9" w14:textId="1C54902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6682F54E" w14:textId="732A248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909AB9E" w14:textId="32C7D6B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309B706" w14:textId="3783E5CB"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6BF26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1E42C34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2.340</w:t>
            </w:r>
          </w:p>
        </w:tc>
        <w:tc>
          <w:tcPr>
            <w:tcW w:w="992" w:type="dxa"/>
            <w:tcBorders>
              <w:top w:val="nil"/>
              <w:left w:val="nil"/>
              <w:bottom w:val="single" w:sz="4" w:space="0" w:color="auto"/>
              <w:right w:val="single" w:sz="4" w:space="0" w:color="auto"/>
            </w:tcBorders>
            <w:shd w:val="clear" w:color="auto" w:fill="auto"/>
            <w:noWrap/>
            <w:vAlign w:val="center"/>
            <w:hideMark/>
          </w:tcPr>
          <w:p w14:paraId="024A504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7F6E4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5.639</w:t>
            </w:r>
          </w:p>
        </w:tc>
      </w:tr>
      <w:tr w:rsidR="008F635D" w:rsidRPr="008F635D" w14:paraId="3D968982"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DFB5E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F5241D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297</w:t>
            </w:r>
          </w:p>
        </w:tc>
        <w:tc>
          <w:tcPr>
            <w:tcW w:w="670" w:type="dxa"/>
            <w:tcBorders>
              <w:top w:val="nil"/>
              <w:left w:val="nil"/>
              <w:bottom w:val="single" w:sz="4" w:space="0" w:color="auto"/>
              <w:right w:val="single" w:sz="4" w:space="0" w:color="auto"/>
            </w:tcBorders>
            <w:shd w:val="clear" w:color="auto" w:fill="auto"/>
            <w:noWrap/>
            <w:vAlign w:val="center"/>
            <w:hideMark/>
          </w:tcPr>
          <w:p w14:paraId="11B51AD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32" w:type="dxa"/>
            <w:tcBorders>
              <w:top w:val="nil"/>
              <w:left w:val="nil"/>
              <w:bottom w:val="single" w:sz="4" w:space="0" w:color="auto"/>
              <w:right w:val="single" w:sz="4" w:space="0" w:color="auto"/>
            </w:tcBorders>
            <w:shd w:val="clear" w:color="auto" w:fill="auto"/>
            <w:noWrap/>
            <w:vAlign w:val="center"/>
            <w:hideMark/>
          </w:tcPr>
          <w:p w14:paraId="6BD3916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2E7F15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8.750</w:t>
            </w:r>
          </w:p>
        </w:tc>
        <w:tc>
          <w:tcPr>
            <w:tcW w:w="813" w:type="dxa"/>
            <w:tcBorders>
              <w:top w:val="nil"/>
              <w:left w:val="nil"/>
              <w:bottom w:val="single" w:sz="4" w:space="0" w:color="auto"/>
              <w:right w:val="single" w:sz="4" w:space="0" w:color="auto"/>
            </w:tcBorders>
            <w:shd w:val="clear" w:color="auto" w:fill="auto"/>
            <w:noWrap/>
            <w:vAlign w:val="center"/>
            <w:hideMark/>
          </w:tcPr>
          <w:p w14:paraId="5C61445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9.470</w:t>
            </w:r>
          </w:p>
        </w:tc>
        <w:tc>
          <w:tcPr>
            <w:tcW w:w="841" w:type="dxa"/>
            <w:tcBorders>
              <w:top w:val="nil"/>
              <w:left w:val="nil"/>
              <w:bottom w:val="single" w:sz="4" w:space="0" w:color="auto"/>
              <w:right w:val="single" w:sz="4" w:space="0" w:color="auto"/>
            </w:tcBorders>
            <w:shd w:val="clear" w:color="auto" w:fill="auto"/>
            <w:noWrap/>
            <w:vAlign w:val="center"/>
            <w:hideMark/>
          </w:tcPr>
          <w:p w14:paraId="1A8803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9.490</w:t>
            </w:r>
          </w:p>
        </w:tc>
        <w:tc>
          <w:tcPr>
            <w:tcW w:w="993" w:type="dxa"/>
            <w:tcBorders>
              <w:top w:val="nil"/>
              <w:left w:val="nil"/>
              <w:bottom w:val="single" w:sz="4" w:space="0" w:color="auto"/>
              <w:right w:val="single" w:sz="4" w:space="0" w:color="auto"/>
            </w:tcBorders>
            <w:shd w:val="clear" w:color="auto" w:fill="auto"/>
            <w:noWrap/>
            <w:vAlign w:val="center"/>
            <w:hideMark/>
          </w:tcPr>
          <w:p w14:paraId="6EFDA77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992" w:type="dxa"/>
            <w:tcBorders>
              <w:top w:val="nil"/>
              <w:left w:val="nil"/>
              <w:bottom w:val="single" w:sz="4" w:space="0" w:color="auto"/>
              <w:right w:val="single" w:sz="4" w:space="0" w:color="auto"/>
            </w:tcBorders>
            <w:shd w:val="clear" w:color="auto" w:fill="auto"/>
            <w:noWrap/>
            <w:vAlign w:val="center"/>
            <w:hideMark/>
          </w:tcPr>
          <w:p w14:paraId="140E7F9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3.788</w:t>
            </w:r>
          </w:p>
        </w:tc>
        <w:tc>
          <w:tcPr>
            <w:tcW w:w="992" w:type="dxa"/>
            <w:tcBorders>
              <w:top w:val="nil"/>
              <w:left w:val="nil"/>
              <w:bottom w:val="single" w:sz="4" w:space="0" w:color="auto"/>
              <w:right w:val="single" w:sz="4" w:space="0" w:color="auto"/>
            </w:tcBorders>
            <w:shd w:val="clear" w:color="auto" w:fill="auto"/>
            <w:noWrap/>
            <w:vAlign w:val="center"/>
            <w:hideMark/>
          </w:tcPr>
          <w:p w14:paraId="0B42556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0AD3CA3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9.038</w:t>
            </w:r>
          </w:p>
        </w:tc>
        <w:tc>
          <w:tcPr>
            <w:tcW w:w="1134" w:type="dxa"/>
            <w:tcBorders>
              <w:top w:val="nil"/>
              <w:left w:val="nil"/>
              <w:bottom w:val="single" w:sz="4" w:space="0" w:color="auto"/>
              <w:right w:val="single" w:sz="4" w:space="0" w:color="auto"/>
            </w:tcBorders>
            <w:shd w:val="clear" w:color="auto" w:fill="auto"/>
            <w:noWrap/>
            <w:vAlign w:val="center"/>
            <w:hideMark/>
          </w:tcPr>
          <w:p w14:paraId="7A0203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5.250</w:t>
            </w:r>
          </w:p>
        </w:tc>
        <w:tc>
          <w:tcPr>
            <w:tcW w:w="1134" w:type="dxa"/>
            <w:tcBorders>
              <w:top w:val="nil"/>
              <w:left w:val="nil"/>
              <w:bottom w:val="single" w:sz="4" w:space="0" w:color="auto"/>
              <w:right w:val="single" w:sz="4" w:space="0" w:color="auto"/>
            </w:tcBorders>
            <w:shd w:val="clear" w:color="auto" w:fill="auto"/>
            <w:noWrap/>
            <w:vAlign w:val="center"/>
            <w:hideMark/>
          </w:tcPr>
          <w:p w14:paraId="3A4E91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3.796</w:t>
            </w:r>
          </w:p>
        </w:tc>
        <w:tc>
          <w:tcPr>
            <w:tcW w:w="992" w:type="dxa"/>
            <w:tcBorders>
              <w:top w:val="nil"/>
              <w:left w:val="nil"/>
              <w:bottom w:val="single" w:sz="4" w:space="0" w:color="auto"/>
              <w:right w:val="single" w:sz="4" w:space="0" w:color="auto"/>
            </w:tcBorders>
            <w:shd w:val="clear" w:color="auto" w:fill="auto"/>
            <w:noWrap/>
            <w:vAlign w:val="center"/>
            <w:hideMark/>
          </w:tcPr>
          <w:p w14:paraId="73277F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D5E81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9.046</w:t>
            </w:r>
          </w:p>
        </w:tc>
      </w:tr>
      <w:tr w:rsidR="008F635D" w:rsidRPr="008F635D" w14:paraId="52412AF8"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326123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694FD6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298</w:t>
            </w:r>
          </w:p>
        </w:tc>
        <w:tc>
          <w:tcPr>
            <w:tcW w:w="670" w:type="dxa"/>
            <w:tcBorders>
              <w:top w:val="nil"/>
              <w:left w:val="nil"/>
              <w:bottom w:val="single" w:sz="4" w:space="0" w:color="auto"/>
              <w:right w:val="single" w:sz="4" w:space="0" w:color="auto"/>
            </w:tcBorders>
            <w:shd w:val="clear" w:color="auto" w:fill="auto"/>
            <w:noWrap/>
            <w:vAlign w:val="center"/>
            <w:hideMark/>
          </w:tcPr>
          <w:p w14:paraId="4CCB22B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32" w:type="dxa"/>
            <w:tcBorders>
              <w:top w:val="nil"/>
              <w:left w:val="nil"/>
              <w:bottom w:val="single" w:sz="4" w:space="0" w:color="auto"/>
              <w:right w:val="single" w:sz="4" w:space="0" w:color="auto"/>
            </w:tcBorders>
            <w:shd w:val="clear" w:color="auto" w:fill="auto"/>
            <w:noWrap/>
            <w:vAlign w:val="center"/>
            <w:hideMark/>
          </w:tcPr>
          <w:p w14:paraId="27FF20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19417D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9.000</w:t>
            </w:r>
          </w:p>
        </w:tc>
        <w:tc>
          <w:tcPr>
            <w:tcW w:w="813" w:type="dxa"/>
            <w:tcBorders>
              <w:top w:val="nil"/>
              <w:left w:val="nil"/>
              <w:bottom w:val="single" w:sz="4" w:space="0" w:color="auto"/>
              <w:right w:val="single" w:sz="4" w:space="0" w:color="auto"/>
            </w:tcBorders>
            <w:shd w:val="clear" w:color="auto" w:fill="auto"/>
            <w:noWrap/>
            <w:vAlign w:val="center"/>
            <w:hideMark/>
          </w:tcPr>
          <w:p w14:paraId="296321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8.935</w:t>
            </w:r>
          </w:p>
        </w:tc>
        <w:tc>
          <w:tcPr>
            <w:tcW w:w="841" w:type="dxa"/>
            <w:tcBorders>
              <w:top w:val="nil"/>
              <w:left w:val="nil"/>
              <w:bottom w:val="single" w:sz="4" w:space="0" w:color="auto"/>
              <w:right w:val="single" w:sz="4" w:space="0" w:color="auto"/>
            </w:tcBorders>
            <w:shd w:val="clear" w:color="auto" w:fill="auto"/>
            <w:noWrap/>
            <w:vAlign w:val="center"/>
            <w:hideMark/>
          </w:tcPr>
          <w:p w14:paraId="5B0B93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9.075</w:t>
            </w:r>
          </w:p>
        </w:tc>
        <w:tc>
          <w:tcPr>
            <w:tcW w:w="993" w:type="dxa"/>
            <w:tcBorders>
              <w:top w:val="nil"/>
              <w:left w:val="nil"/>
              <w:bottom w:val="single" w:sz="4" w:space="0" w:color="auto"/>
              <w:right w:val="single" w:sz="4" w:space="0" w:color="auto"/>
            </w:tcBorders>
            <w:shd w:val="clear" w:color="auto" w:fill="auto"/>
            <w:noWrap/>
            <w:vAlign w:val="center"/>
            <w:hideMark/>
          </w:tcPr>
          <w:p w14:paraId="662DAE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992" w:type="dxa"/>
            <w:tcBorders>
              <w:top w:val="nil"/>
              <w:left w:val="nil"/>
              <w:bottom w:val="single" w:sz="4" w:space="0" w:color="auto"/>
              <w:right w:val="single" w:sz="4" w:space="0" w:color="auto"/>
            </w:tcBorders>
            <w:shd w:val="clear" w:color="auto" w:fill="auto"/>
            <w:noWrap/>
            <w:vAlign w:val="center"/>
            <w:hideMark/>
          </w:tcPr>
          <w:p w14:paraId="01877C8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3.574</w:t>
            </w:r>
          </w:p>
        </w:tc>
        <w:tc>
          <w:tcPr>
            <w:tcW w:w="992" w:type="dxa"/>
            <w:tcBorders>
              <w:top w:val="nil"/>
              <w:left w:val="nil"/>
              <w:bottom w:val="single" w:sz="4" w:space="0" w:color="auto"/>
              <w:right w:val="single" w:sz="4" w:space="0" w:color="auto"/>
            </w:tcBorders>
            <w:shd w:val="clear" w:color="auto" w:fill="auto"/>
            <w:noWrap/>
            <w:vAlign w:val="center"/>
            <w:hideMark/>
          </w:tcPr>
          <w:p w14:paraId="45C1373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206FE93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8.974</w:t>
            </w:r>
          </w:p>
        </w:tc>
        <w:tc>
          <w:tcPr>
            <w:tcW w:w="1134" w:type="dxa"/>
            <w:tcBorders>
              <w:top w:val="nil"/>
              <w:left w:val="nil"/>
              <w:bottom w:val="single" w:sz="4" w:space="0" w:color="auto"/>
              <w:right w:val="single" w:sz="4" w:space="0" w:color="auto"/>
            </w:tcBorders>
            <w:shd w:val="clear" w:color="auto" w:fill="auto"/>
            <w:noWrap/>
            <w:vAlign w:val="center"/>
            <w:hideMark/>
          </w:tcPr>
          <w:p w14:paraId="0053873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5.400</w:t>
            </w:r>
          </w:p>
        </w:tc>
        <w:tc>
          <w:tcPr>
            <w:tcW w:w="1134" w:type="dxa"/>
            <w:tcBorders>
              <w:top w:val="nil"/>
              <w:left w:val="nil"/>
              <w:bottom w:val="single" w:sz="4" w:space="0" w:color="auto"/>
              <w:right w:val="single" w:sz="4" w:space="0" w:color="auto"/>
            </w:tcBorders>
            <w:shd w:val="clear" w:color="auto" w:fill="auto"/>
            <w:noWrap/>
            <w:vAlign w:val="center"/>
            <w:hideMark/>
          </w:tcPr>
          <w:p w14:paraId="1F7698A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3.630</w:t>
            </w:r>
          </w:p>
        </w:tc>
        <w:tc>
          <w:tcPr>
            <w:tcW w:w="992" w:type="dxa"/>
            <w:tcBorders>
              <w:top w:val="nil"/>
              <w:left w:val="nil"/>
              <w:bottom w:val="single" w:sz="4" w:space="0" w:color="auto"/>
              <w:right w:val="single" w:sz="4" w:space="0" w:color="auto"/>
            </w:tcBorders>
            <w:shd w:val="clear" w:color="auto" w:fill="auto"/>
            <w:noWrap/>
            <w:vAlign w:val="center"/>
            <w:hideMark/>
          </w:tcPr>
          <w:p w14:paraId="23CB127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408F3D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9.030</w:t>
            </w:r>
          </w:p>
        </w:tc>
      </w:tr>
      <w:tr w:rsidR="008F635D" w:rsidRPr="008F635D" w14:paraId="58C3F4FA"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91A50B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197A0D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300</w:t>
            </w:r>
          </w:p>
        </w:tc>
        <w:tc>
          <w:tcPr>
            <w:tcW w:w="670" w:type="dxa"/>
            <w:tcBorders>
              <w:top w:val="nil"/>
              <w:left w:val="nil"/>
              <w:bottom w:val="single" w:sz="4" w:space="0" w:color="auto"/>
              <w:right w:val="single" w:sz="4" w:space="0" w:color="auto"/>
            </w:tcBorders>
            <w:shd w:val="clear" w:color="auto" w:fill="auto"/>
            <w:noWrap/>
            <w:vAlign w:val="center"/>
            <w:hideMark/>
          </w:tcPr>
          <w:p w14:paraId="610378C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5D3D6E8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18C694D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154843B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41" w:type="dxa"/>
            <w:tcBorders>
              <w:top w:val="nil"/>
              <w:left w:val="nil"/>
              <w:bottom w:val="single" w:sz="4" w:space="0" w:color="auto"/>
              <w:right w:val="single" w:sz="4" w:space="0" w:color="auto"/>
            </w:tcBorders>
            <w:shd w:val="clear" w:color="auto" w:fill="auto"/>
            <w:noWrap/>
            <w:vAlign w:val="center"/>
            <w:hideMark/>
          </w:tcPr>
          <w:p w14:paraId="105973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3" w:type="dxa"/>
            <w:tcBorders>
              <w:top w:val="nil"/>
              <w:left w:val="nil"/>
              <w:bottom w:val="single" w:sz="4" w:space="0" w:color="auto"/>
              <w:right w:val="single" w:sz="4" w:space="0" w:color="auto"/>
            </w:tcBorders>
            <w:shd w:val="clear" w:color="auto" w:fill="auto"/>
            <w:noWrap/>
            <w:vAlign w:val="center"/>
            <w:hideMark/>
          </w:tcPr>
          <w:p w14:paraId="529EC7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3050ED8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2BB526F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851" w:type="dxa"/>
            <w:tcBorders>
              <w:top w:val="nil"/>
              <w:left w:val="nil"/>
              <w:bottom w:val="single" w:sz="4" w:space="0" w:color="auto"/>
              <w:right w:val="single" w:sz="4" w:space="0" w:color="auto"/>
            </w:tcBorders>
            <w:shd w:val="clear" w:color="auto" w:fill="auto"/>
            <w:noWrap/>
            <w:vAlign w:val="center"/>
            <w:hideMark/>
          </w:tcPr>
          <w:p w14:paraId="5FA594A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6E455F6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1134" w:type="dxa"/>
            <w:tcBorders>
              <w:top w:val="nil"/>
              <w:left w:val="nil"/>
              <w:bottom w:val="single" w:sz="4" w:space="0" w:color="auto"/>
              <w:right w:val="single" w:sz="4" w:space="0" w:color="auto"/>
            </w:tcBorders>
            <w:shd w:val="clear" w:color="auto" w:fill="auto"/>
            <w:noWrap/>
            <w:vAlign w:val="center"/>
            <w:hideMark/>
          </w:tcPr>
          <w:p w14:paraId="7668DE5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92" w:type="dxa"/>
            <w:tcBorders>
              <w:top w:val="nil"/>
              <w:left w:val="nil"/>
              <w:bottom w:val="single" w:sz="4" w:space="0" w:color="auto"/>
              <w:right w:val="single" w:sz="4" w:space="0" w:color="auto"/>
            </w:tcBorders>
            <w:shd w:val="clear" w:color="auto" w:fill="auto"/>
            <w:noWrap/>
            <w:vAlign w:val="center"/>
            <w:hideMark/>
          </w:tcPr>
          <w:p w14:paraId="30274C4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c>
          <w:tcPr>
            <w:tcW w:w="913" w:type="dxa"/>
            <w:tcBorders>
              <w:top w:val="nil"/>
              <w:left w:val="nil"/>
              <w:bottom w:val="single" w:sz="4" w:space="0" w:color="auto"/>
              <w:right w:val="single" w:sz="4" w:space="0" w:color="auto"/>
            </w:tcBorders>
            <w:shd w:val="clear" w:color="auto" w:fill="auto"/>
            <w:noWrap/>
            <w:vAlign w:val="center"/>
            <w:hideMark/>
          </w:tcPr>
          <w:p w14:paraId="6EA55B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N/A</w:t>
            </w:r>
          </w:p>
        </w:tc>
      </w:tr>
      <w:tr w:rsidR="008F635D" w:rsidRPr="008F635D" w14:paraId="7B948061"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099F40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D34CA1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301</w:t>
            </w:r>
          </w:p>
        </w:tc>
        <w:tc>
          <w:tcPr>
            <w:tcW w:w="670" w:type="dxa"/>
            <w:tcBorders>
              <w:top w:val="nil"/>
              <w:left w:val="nil"/>
              <w:bottom w:val="single" w:sz="4" w:space="0" w:color="auto"/>
              <w:right w:val="single" w:sz="4" w:space="0" w:color="auto"/>
            </w:tcBorders>
            <w:shd w:val="clear" w:color="auto" w:fill="auto"/>
            <w:noWrap/>
            <w:vAlign w:val="center"/>
            <w:hideMark/>
          </w:tcPr>
          <w:p w14:paraId="4D3A1B9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494149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89B247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22D41A9E" w14:textId="5A137E00"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3E0DEA4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8.530</w:t>
            </w:r>
          </w:p>
        </w:tc>
        <w:tc>
          <w:tcPr>
            <w:tcW w:w="993" w:type="dxa"/>
            <w:tcBorders>
              <w:top w:val="nil"/>
              <w:left w:val="nil"/>
              <w:bottom w:val="single" w:sz="4" w:space="0" w:color="auto"/>
              <w:right w:val="single" w:sz="4" w:space="0" w:color="auto"/>
            </w:tcBorders>
            <w:shd w:val="clear" w:color="auto" w:fill="auto"/>
            <w:noWrap/>
            <w:vAlign w:val="center"/>
            <w:hideMark/>
          </w:tcPr>
          <w:p w14:paraId="36E084B3" w14:textId="38D5BD5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E4F8CA2" w14:textId="7ACE59D2"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CD3193D" w14:textId="5958C09A"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97C12B3" w14:textId="3CE1C2C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67E6393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062CD0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3.412</w:t>
            </w:r>
          </w:p>
        </w:tc>
        <w:tc>
          <w:tcPr>
            <w:tcW w:w="992" w:type="dxa"/>
            <w:tcBorders>
              <w:top w:val="nil"/>
              <w:left w:val="nil"/>
              <w:bottom w:val="single" w:sz="4" w:space="0" w:color="auto"/>
              <w:right w:val="single" w:sz="4" w:space="0" w:color="auto"/>
            </w:tcBorders>
            <w:shd w:val="clear" w:color="auto" w:fill="auto"/>
            <w:noWrap/>
            <w:vAlign w:val="center"/>
            <w:hideMark/>
          </w:tcPr>
          <w:p w14:paraId="004059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FC174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6.711</w:t>
            </w:r>
          </w:p>
        </w:tc>
      </w:tr>
      <w:tr w:rsidR="008F635D" w:rsidRPr="008F635D" w14:paraId="74A5EB4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B0DF10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lastRenderedPageBreak/>
              <w:t>21</w:t>
            </w:r>
          </w:p>
        </w:tc>
        <w:tc>
          <w:tcPr>
            <w:tcW w:w="766" w:type="dxa"/>
            <w:tcBorders>
              <w:top w:val="nil"/>
              <w:left w:val="nil"/>
              <w:bottom w:val="single" w:sz="4" w:space="0" w:color="auto"/>
              <w:right w:val="single" w:sz="4" w:space="0" w:color="auto"/>
            </w:tcBorders>
            <w:shd w:val="clear" w:color="auto" w:fill="auto"/>
            <w:noWrap/>
            <w:vAlign w:val="center"/>
            <w:hideMark/>
          </w:tcPr>
          <w:p w14:paraId="30E3EF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305</w:t>
            </w:r>
          </w:p>
        </w:tc>
        <w:tc>
          <w:tcPr>
            <w:tcW w:w="670" w:type="dxa"/>
            <w:tcBorders>
              <w:top w:val="nil"/>
              <w:left w:val="nil"/>
              <w:bottom w:val="single" w:sz="4" w:space="0" w:color="auto"/>
              <w:right w:val="single" w:sz="4" w:space="0" w:color="auto"/>
            </w:tcBorders>
            <w:shd w:val="clear" w:color="auto" w:fill="auto"/>
            <w:noWrap/>
            <w:vAlign w:val="center"/>
            <w:hideMark/>
          </w:tcPr>
          <w:p w14:paraId="33796B1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540EFA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5DB088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587F527C" w14:textId="3BF9A57B"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278C54D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7.410</w:t>
            </w:r>
          </w:p>
        </w:tc>
        <w:tc>
          <w:tcPr>
            <w:tcW w:w="993" w:type="dxa"/>
            <w:tcBorders>
              <w:top w:val="nil"/>
              <w:left w:val="nil"/>
              <w:bottom w:val="single" w:sz="4" w:space="0" w:color="auto"/>
              <w:right w:val="single" w:sz="4" w:space="0" w:color="auto"/>
            </w:tcBorders>
            <w:shd w:val="clear" w:color="auto" w:fill="auto"/>
            <w:noWrap/>
            <w:vAlign w:val="center"/>
            <w:hideMark/>
          </w:tcPr>
          <w:p w14:paraId="4D9F5DE6" w14:textId="734E361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5E21752" w14:textId="1A7D614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DA58BAA" w14:textId="570A9E1D"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2EBE1BB" w14:textId="4D60A1E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E3FAF3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2C3149C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2.964</w:t>
            </w:r>
          </w:p>
        </w:tc>
        <w:tc>
          <w:tcPr>
            <w:tcW w:w="992" w:type="dxa"/>
            <w:tcBorders>
              <w:top w:val="nil"/>
              <w:left w:val="nil"/>
              <w:bottom w:val="single" w:sz="4" w:space="0" w:color="auto"/>
              <w:right w:val="single" w:sz="4" w:space="0" w:color="auto"/>
            </w:tcBorders>
            <w:shd w:val="clear" w:color="auto" w:fill="auto"/>
            <w:noWrap/>
            <w:vAlign w:val="center"/>
            <w:hideMark/>
          </w:tcPr>
          <w:p w14:paraId="79E893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A6D0D5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7.163</w:t>
            </w:r>
          </w:p>
        </w:tc>
      </w:tr>
      <w:tr w:rsidR="008F635D" w:rsidRPr="008F635D" w14:paraId="3DFEB68C"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C3F8B0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4CC5B18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306</w:t>
            </w:r>
          </w:p>
        </w:tc>
        <w:tc>
          <w:tcPr>
            <w:tcW w:w="670" w:type="dxa"/>
            <w:tcBorders>
              <w:top w:val="nil"/>
              <w:left w:val="nil"/>
              <w:bottom w:val="single" w:sz="4" w:space="0" w:color="auto"/>
              <w:right w:val="single" w:sz="4" w:space="0" w:color="auto"/>
            </w:tcBorders>
            <w:shd w:val="clear" w:color="auto" w:fill="auto"/>
            <w:noWrap/>
            <w:vAlign w:val="center"/>
            <w:hideMark/>
          </w:tcPr>
          <w:p w14:paraId="5737AEE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0E3CC1B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BE1148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14DD409C" w14:textId="0F2F7C20"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70451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9.760</w:t>
            </w:r>
          </w:p>
        </w:tc>
        <w:tc>
          <w:tcPr>
            <w:tcW w:w="993" w:type="dxa"/>
            <w:tcBorders>
              <w:top w:val="nil"/>
              <w:left w:val="nil"/>
              <w:bottom w:val="single" w:sz="4" w:space="0" w:color="auto"/>
              <w:right w:val="single" w:sz="4" w:space="0" w:color="auto"/>
            </w:tcBorders>
            <w:shd w:val="clear" w:color="auto" w:fill="auto"/>
            <w:noWrap/>
            <w:vAlign w:val="center"/>
            <w:hideMark/>
          </w:tcPr>
          <w:p w14:paraId="4BBE2BBE" w14:textId="2BB9985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9A10651" w14:textId="0A16FF3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17C39A7" w14:textId="2F4A2CF0"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65BC888B" w14:textId="4BAAB6FF"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0CCF24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01AF5AD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3.904</w:t>
            </w:r>
          </w:p>
        </w:tc>
        <w:tc>
          <w:tcPr>
            <w:tcW w:w="992" w:type="dxa"/>
            <w:tcBorders>
              <w:top w:val="nil"/>
              <w:left w:val="nil"/>
              <w:bottom w:val="single" w:sz="4" w:space="0" w:color="auto"/>
              <w:right w:val="single" w:sz="4" w:space="0" w:color="auto"/>
            </w:tcBorders>
            <w:shd w:val="clear" w:color="auto" w:fill="auto"/>
            <w:noWrap/>
            <w:vAlign w:val="center"/>
            <w:hideMark/>
          </w:tcPr>
          <w:p w14:paraId="3F3D8410"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60020F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8.103</w:t>
            </w:r>
          </w:p>
        </w:tc>
      </w:tr>
      <w:tr w:rsidR="008F635D" w:rsidRPr="008F635D" w14:paraId="4F42D80F"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FADDF8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7C64AFC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307</w:t>
            </w:r>
          </w:p>
        </w:tc>
        <w:tc>
          <w:tcPr>
            <w:tcW w:w="670" w:type="dxa"/>
            <w:tcBorders>
              <w:top w:val="nil"/>
              <w:left w:val="nil"/>
              <w:bottom w:val="single" w:sz="4" w:space="0" w:color="auto"/>
              <w:right w:val="single" w:sz="4" w:space="0" w:color="auto"/>
            </w:tcBorders>
            <w:shd w:val="clear" w:color="auto" w:fill="auto"/>
            <w:noWrap/>
            <w:vAlign w:val="center"/>
            <w:hideMark/>
          </w:tcPr>
          <w:p w14:paraId="3DB95E8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0B6D5D0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D95CD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76E73AF7" w14:textId="6F3B3D3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1FCE033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9.370</w:t>
            </w:r>
          </w:p>
        </w:tc>
        <w:tc>
          <w:tcPr>
            <w:tcW w:w="993" w:type="dxa"/>
            <w:tcBorders>
              <w:top w:val="nil"/>
              <w:left w:val="nil"/>
              <w:bottom w:val="single" w:sz="4" w:space="0" w:color="auto"/>
              <w:right w:val="single" w:sz="4" w:space="0" w:color="auto"/>
            </w:tcBorders>
            <w:shd w:val="clear" w:color="auto" w:fill="auto"/>
            <w:noWrap/>
            <w:vAlign w:val="center"/>
            <w:hideMark/>
          </w:tcPr>
          <w:p w14:paraId="3D5DA3E7" w14:textId="4EA91684"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C65AFBB" w14:textId="47D19933"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4137877" w14:textId="4EEF0BC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2A015DC6" w14:textId="43A47BE2"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177482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2818B89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3.748</w:t>
            </w:r>
          </w:p>
        </w:tc>
        <w:tc>
          <w:tcPr>
            <w:tcW w:w="992" w:type="dxa"/>
            <w:tcBorders>
              <w:top w:val="nil"/>
              <w:left w:val="nil"/>
              <w:bottom w:val="single" w:sz="4" w:space="0" w:color="auto"/>
              <w:right w:val="single" w:sz="4" w:space="0" w:color="auto"/>
            </w:tcBorders>
            <w:shd w:val="clear" w:color="auto" w:fill="auto"/>
            <w:noWrap/>
            <w:vAlign w:val="center"/>
            <w:hideMark/>
          </w:tcPr>
          <w:p w14:paraId="576F70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92F1B9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7.498</w:t>
            </w:r>
          </w:p>
        </w:tc>
      </w:tr>
      <w:tr w:rsidR="008F635D" w:rsidRPr="008F635D" w14:paraId="5D689DF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2678D9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9B0BBE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308</w:t>
            </w:r>
          </w:p>
        </w:tc>
        <w:tc>
          <w:tcPr>
            <w:tcW w:w="670" w:type="dxa"/>
            <w:tcBorders>
              <w:top w:val="nil"/>
              <w:left w:val="nil"/>
              <w:bottom w:val="single" w:sz="4" w:space="0" w:color="auto"/>
              <w:right w:val="single" w:sz="4" w:space="0" w:color="auto"/>
            </w:tcBorders>
            <w:shd w:val="clear" w:color="auto" w:fill="auto"/>
            <w:noWrap/>
            <w:vAlign w:val="center"/>
            <w:hideMark/>
          </w:tcPr>
          <w:p w14:paraId="3C24FD5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721788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BCD79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64A9003F" w14:textId="183160B9"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27B50A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9.610</w:t>
            </w:r>
          </w:p>
        </w:tc>
        <w:tc>
          <w:tcPr>
            <w:tcW w:w="993" w:type="dxa"/>
            <w:tcBorders>
              <w:top w:val="nil"/>
              <w:left w:val="nil"/>
              <w:bottom w:val="single" w:sz="4" w:space="0" w:color="auto"/>
              <w:right w:val="single" w:sz="4" w:space="0" w:color="auto"/>
            </w:tcBorders>
            <w:shd w:val="clear" w:color="auto" w:fill="auto"/>
            <w:noWrap/>
            <w:vAlign w:val="center"/>
            <w:hideMark/>
          </w:tcPr>
          <w:p w14:paraId="0FD1A907" w14:textId="395867F5"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94E3846" w14:textId="0F98F82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48D1C140" w14:textId="7A758579"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31EF9CC7" w14:textId="098E7CD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505E40A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4AE42A8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3.844</w:t>
            </w:r>
          </w:p>
        </w:tc>
        <w:tc>
          <w:tcPr>
            <w:tcW w:w="992" w:type="dxa"/>
            <w:tcBorders>
              <w:top w:val="nil"/>
              <w:left w:val="nil"/>
              <w:bottom w:val="single" w:sz="4" w:space="0" w:color="auto"/>
              <w:right w:val="single" w:sz="4" w:space="0" w:color="auto"/>
            </w:tcBorders>
            <w:shd w:val="clear" w:color="auto" w:fill="auto"/>
            <w:noWrap/>
            <w:vAlign w:val="center"/>
            <w:hideMark/>
          </w:tcPr>
          <w:p w14:paraId="2E3F61C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09774C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8.043</w:t>
            </w:r>
          </w:p>
        </w:tc>
      </w:tr>
      <w:tr w:rsidR="008F635D" w:rsidRPr="008F635D" w14:paraId="17B4D1F5"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180B6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11F0533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309</w:t>
            </w:r>
          </w:p>
        </w:tc>
        <w:tc>
          <w:tcPr>
            <w:tcW w:w="670" w:type="dxa"/>
            <w:tcBorders>
              <w:top w:val="nil"/>
              <w:left w:val="nil"/>
              <w:bottom w:val="single" w:sz="4" w:space="0" w:color="auto"/>
              <w:right w:val="single" w:sz="4" w:space="0" w:color="auto"/>
            </w:tcBorders>
            <w:shd w:val="clear" w:color="auto" w:fill="auto"/>
            <w:noWrap/>
            <w:vAlign w:val="center"/>
            <w:hideMark/>
          </w:tcPr>
          <w:p w14:paraId="4BB5794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32" w:type="dxa"/>
            <w:tcBorders>
              <w:top w:val="nil"/>
              <w:left w:val="nil"/>
              <w:bottom w:val="single" w:sz="4" w:space="0" w:color="auto"/>
              <w:right w:val="single" w:sz="4" w:space="0" w:color="auto"/>
            </w:tcBorders>
            <w:shd w:val="clear" w:color="auto" w:fill="auto"/>
            <w:noWrap/>
            <w:vAlign w:val="center"/>
            <w:hideMark/>
          </w:tcPr>
          <w:p w14:paraId="0BF9EB1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DBC8C7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7.000</w:t>
            </w:r>
          </w:p>
        </w:tc>
        <w:tc>
          <w:tcPr>
            <w:tcW w:w="813" w:type="dxa"/>
            <w:tcBorders>
              <w:top w:val="nil"/>
              <w:left w:val="nil"/>
              <w:bottom w:val="single" w:sz="4" w:space="0" w:color="auto"/>
              <w:right w:val="single" w:sz="4" w:space="0" w:color="auto"/>
            </w:tcBorders>
            <w:shd w:val="clear" w:color="auto" w:fill="auto"/>
            <w:noWrap/>
            <w:vAlign w:val="center"/>
            <w:hideMark/>
          </w:tcPr>
          <w:p w14:paraId="1565E3DD" w14:textId="3A578CE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0E349F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9.550</w:t>
            </w:r>
          </w:p>
        </w:tc>
        <w:tc>
          <w:tcPr>
            <w:tcW w:w="993" w:type="dxa"/>
            <w:tcBorders>
              <w:top w:val="nil"/>
              <w:left w:val="nil"/>
              <w:bottom w:val="single" w:sz="4" w:space="0" w:color="auto"/>
              <w:right w:val="single" w:sz="4" w:space="0" w:color="auto"/>
            </w:tcBorders>
            <w:shd w:val="clear" w:color="auto" w:fill="auto"/>
            <w:noWrap/>
            <w:vAlign w:val="center"/>
            <w:hideMark/>
          </w:tcPr>
          <w:p w14:paraId="2A993072" w14:textId="4BC498F6"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1E4433B" w14:textId="502CED8F"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3CF40E28" w14:textId="66A258C5"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79CFDCE9" w14:textId="7D3464E4"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65AC25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4.199</w:t>
            </w:r>
          </w:p>
        </w:tc>
        <w:tc>
          <w:tcPr>
            <w:tcW w:w="1134" w:type="dxa"/>
            <w:tcBorders>
              <w:top w:val="nil"/>
              <w:left w:val="nil"/>
              <w:bottom w:val="single" w:sz="4" w:space="0" w:color="auto"/>
              <w:right w:val="single" w:sz="4" w:space="0" w:color="auto"/>
            </w:tcBorders>
            <w:shd w:val="clear" w:color="auto" w:fill="auto"/>
            <w:noWrap/>
            <w:vAlign w:val="center"/>
            <w:hideMark/>
          </w:tcPr>
          <w:p w14:paraId="52DD780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3.820</w:t>
            </w:r>
          </w:p>
        </w:tc>
        <w:tc>
          <w:tcPr>
            <w:tcW w:w="992" w:type="dxa"/>
            <w:tcBorders>
              <w:top w:val="nil"/>
              <w:left w:val="nil"/>
              <w:bottom w:val="single" w:sz="4" w:space="0" w:color="auto"/>
              <w:right w:val="single" w:sz="4" w:space="0" w:color="auto"/>
            </w:tcBorders>
            <w:shd w:val="clear" w:color="auto" w:fill="auto"/>
            <w:noWrap/>
            <w:vAlign w:val="center"/>
            <w:hideMark/>
          </w:tcPr>
          <w:p w14:paraId="1551FC1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0540882D"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8.019</w:t>
            </w:r>
          </w:p>
        </w:tc>
      </w:tr>
      <w:tr w:rsidR="008F635D" w:rsidRPr="008F635D" w14:paraId="5E71223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EE772E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02FEC0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310</w:t>
            </w:r>
          </w:p>
        </w:tc>
        <w:tc>
          <w:tcPr>
            <w:tcW w:w="670" w:type="dxa"/>
            <w:tcBorders>
              <w:top w:val="nil"/>
              <w:left w:val="nil"/>
              <w:bottom w:val="single" w:sz="4" w:space="0" w:color="auto"/>
              <w:right w:val="single" w:sz="4" w:space="0" w:color="auto"/>
            </w:tcBorders>
            <w:shd w:val="clear" w:color="auto" w:fill="auto"/>
            <w:noWrap/>
            <w:vAlign w:val="center"/>
            <w:hideMark/>
          </w:tcPr>
          <w:p w14:paraId="297E6F6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7285B33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0E39202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4093EDB5" w14:textId="5E0F6B2C"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6131BA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7.300</w:t>
            </w:r>
          </w:p>
        </w:tc>
        <w:tc>
          <w:tcPr>
            <w:tcW w:w="993" w:type="dxa"/>
            <w:tcBorders>
              <w:top w:val="nil"/>
              <w:left w:val="nil"/>
              <w:bottom w:val="single" w:sz="4" w:space="0" w:color="auto"/>
              <w:right w:val="single" w:sz="4" w:space="0" w:color="auto"/>
            </w:tcBorders>
            <w:shd w:val="clear" w:color="auto" w:fill="auto"/>
            <w:noWrap/>
            <w:vAlign w:val="center"/>
            <w:hideMark/>
          </w:tcPr>
          <w:p w14:paraId="2618F33E" w14:textId="108F6A0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6386AFD" w14:textId="68E254D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D6D411A" w14:textId="4DDEC4CE"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3677071" w14:textId="7630EBD9"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2516B6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38922BC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2.920</w:t>
            </w:r>
          </w:p>
        </w:tc>
        <w:tc>
          <w:tcPr>
            <w:tcW w:w="992" w:type="dxa"/>
            <w:tcBorders>
              <w:top w:val="nil"/>
              <w:left w:val="nil"/>
              <w:bottom w:val="single" w:sz="4" w:space="0" w:color="auto"/>
              <w:right w:val="single" w:sz="4" w:space="0" w:color="auto"/>
            </w:tcBorders>
            <w:shd w:val="clear" w:color="auto" w:fill="auto"/>
            <w:noWrap/>
            <w:vAlign w:val="center"/>
            <w:hideMark/>
          </w:tcPr>
          <w:p w14:paraId="5AA657B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3A80134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7.570</w:t>
            </w:r>
          </w:p>
        </w:tc>
      </w:tr>
      <w:tr w:rsidR="008F635D" w:rsidRPr="008F635D" w14:paraId="796AE2FD"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539E55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91FA97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313</w:t>
            </w:r>
          </w:p>
        </w:tc>
        <w:tc>
          <w:tcPr>
            <w:tcW w:w="670" w:type="dxa"/>
            <w:tcBorders>
              <w:top w:val="nil"/>
              <w:left w:val="nil"/>
              <w:bottom w:val="single" w:sz="4" w:space="0" w:color="auto"/>
              <w:right w:val="single" w:sz="4" w:space="0" w:color="auto"/>
            </w:tcBorders>
            <w:shd w:val="clear" w:color="auto" w:fill="auto"/>
            <w:noWrap/>
            <w:vAlign w:val="center"/>
            <w:hideMark/>
          </w:tcPr>
          <w:p w14:paraId="1EB463C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32" w:type="dxa"/>
            <w:tcBorders>
              <w:top w:val="nil"/>
              <w:left w:val="nil"/>
              <w:bottom w:val="single" w:sz="4" w:space="0" w:color="auto"/>
              <w:right w:val="single" w:sz="4" w:space="0" w:color="auto"/>
            </w:tcBorders>
            <w:shd w:val="clear" w:color="auto" w:fill="auto"/>
            <w:noWrap/>
            <w:vAlign w:val="center"/>
            <w:hideMark/>
          </w:tcPr>
          <w:p w14:paraId="0964188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00D504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8.000</w:t>
            </w:r>
          </w:p>
        </w:tc>
        <w:tc>
          <w:tcPr>
            <w:tcW w:w="813" w:type="dxa"/>
            <w:tcBorders>
              <w:top w:val="nil"/>
              <w:left w:val="nil"/>
              <w:bottom w:val="single" w:sz="4" w:space="0" w:color="auto"/>
              <w:right w:val="single" w:sz="4" w:space="0" w:color="auto"/>
            </w:tcBorders>
            <w:shd w:val="clear" w:color="auto" w:fill="auto"/>
            <w:noWrap/>
            <w:vAlign w:val="center"/>
            <w:hideMark/>
          </w:tcPr>
          <w:p w14:paraId="79CD82D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9.500</w:t>
            </w:r>
          </w:p>
        </w:tc>
        <w:tc>
          <w:tcPr>
            <w:tcW w:w="841" w:type="dxa"/>
            <w:tcBorders>
              <w:top w:val="nil"/>
              <w:left w:val="nil"/>
              <w:bottom w:val="single" w:sz="4" w:space="0" w:color="auto"/>
              <w:right w:val="single" w:sz="4" w:space="0" w:color="auto"/>
            </w:tcBorders>
            <w:shd w:val="clear" w:color="auto" w:fill="auto"/>
            <w:noWrap/>
            <w:vAlign w:val="center"/>
            <w:hideMark/>
          </w:tcPr>
          <w:p w14:paraId="5C21642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9.400</w:t>
            </w:r>
          </w:p>
        </w:tc>
        <w:tc>
          <w:tcPr>
            <w:tcW w:w="993" w:type="dxa"/>
            <w:tcBorders>
              <w:top w:val="nil"/>
              <w:left w:val="nil"/>
              <w:bottom w:val="single" w:sz="4" w:space="0" w:color="auto"/>
              <w:right w:val="single" w:sz="4" w:space="0" w:color="auto"/>
            </w:tcBorders>
            <w:shd w:val="clear" w:color="auto" w:fill="auto"/>
            <w:noWrap/>
            <w:vAlign w:val="center"/>
            <w:hideMark/>
          </w:tcPr>
          <w:p w14:paraId="080BCAF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992" w:type="dxa"/>
            <w:tcBorders>
              <w:top w:val="nil"/>
              <w:left w:val="nil"/>
              <w:bottom w:val="single" w:sz="4" w:space="0" w:color="auto"/>
              <w:right w:val="single" w:sz="4" w:space="0" w:color="auto"/>
            </w:tcBorders>
            <w:shd w:val="clear" w:color="auto" w:fill="auto"/>
            <w:noWrap/>
            <w:vAlign w:val="center"/>
            <w:hideMark/>
          </w:tcPr>
          <w:p w14:paraId="4776324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3.800</w:t>
            </w:r>
          </w:p>
        </w:tc>
        <w:tc>
          <w:tcPr>
            <w:tcW w:w="992" w:type="dxa"/>
            <w:tcBorders>
              <w:top w:val="nil"/>
              <w:left w:val="nil"/>
              <w:bottom w:val="single" w:sz="4" w:space="0" w:color="auto"/>
              <w:right w:val="single" w:sz="4" w:space="0" w:color="auto"/>
            </w:tcBorders>
            <w:shd w:val="clear" w:color="auto" w:fill="auto"/>
            <w:noWrap/>
            <w:vAlign w:val="center"/>
            <w:hideMark/>
          </w:tcPr>
          <w:p w14:paraId="1C74CC9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47DA09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8.600</w:t>
            </w:r>
          </w:p>
        </w:tc>
        <w:tc>
          <w:tcPr>
            <w:tcW w:w="1134" w:type="dxa"/>
            <w:tcBorders>
              <w:top w:val="nil"/>
              <w:left w:val="nil"/>
              <w:bottom w:val="single" w:sz="4" w:space="0" w:color="auto"/>
              <w:right w:val="single" w:sz="4" w:space="0" w:color="auto"/>
            </w:tcBorders>
            <w:shd w:val="clear" w:color="auto" w:fill="auto"/>
            <w:noWrap/>
            <w:vAlign w:val="center"/>
            <w:hideMark/>
          </w:tcPr>
          <w:p w14:paraId="12B91591"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4.800</w:t>
            </w:r>
          </w:p>
        </w:tc>
        <w:tc>
          <w:tcPr>
            <w:tcW w:w="1134" w:type="dxa"/>
            <w:tcBorders>
              <w:top w:val="nil"/>
              <w:left w:val="nil"/>
              <w:bottom w:val="single" w:sz="4" w:space="0" w:color="auto"/>
              <w:right w:val="single" w:sz="4" w:space="0" w:color="auto"/>
            </w:tcBorders>
            <w:shd w:val="clear" w:color="auto" w:fill="auto"/>
            <w:noWrap/>
            <w:vAlign w:val="center"/>
            <w:hideMark/>
          </w:tcPr>
          <w:p w14:paraId="617D0A9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3.760</w:t>
            </w:r>
          </w:p>
        </w:tc>
        <w:tc>
          <w:tcPr>
            <w:tcW w:w="992" w:type="dxa"/>
            <w:tcBorders>
              <w:top w:val="nil"/>
              <w:left w:val="nil"/>
              <w:bottom w:val="single" w:sz="4" w:space="0" w:color="auto"/>
              <w:right w:val="single" w:sz="4" w:space="0" w:color="auto"/>
            </w:tcBorders>
            <w:shd w:val="clear" w:color="auto" w:fill="auto"/>
            <w:noWrap/>
            <w:vAlign w:val="center"/>
            <w:hideMark/>
          </w:tcPr>
          <w:p w14:paraId="150BC4B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7F87022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8.560</w:t>
            </w:r>
          </w:p>
        </w:tc>
      </w:tr>
      <w:tr w:rsidR="008F635D" w:rsidRPr="008F635D" w14:paraId="2B402C26"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4930D1B"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686A8E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316</w:t>
            </w:r>
          </w:p>
        </w:tc>
        <w:tc>
          <w:tcPr>
            <w:tcW w:w="670" w:type="dxa"/>
            <w:tcBorders>
              <w:top w:val="nil"/>
              <w:left w:val="nil"/>
              <w:bottom w:val="single" w:sz="4" w:space="0" w:color="auto"/>
              <w:right w:val="single" w:sz="4" w:space="0" w:color="auto"/>
            </w:tcBorders>
            <w:shd w:val="clear" w:color="auto" w:fill="auto"/>
            <w:noWrap/>
            <w:vAlign w:val="center"/>
            <w:hideMark/>
          </w:tcPr>
          <w:p w14:paraId="5AF3B3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32" w:type="dxa"/>
            <w:tcBorders>
              <w:top w:val="nil"/>
              <w:left w:val="nil"/>
              <w:bottom w:val="single" w:sz="4" w:space="0" w:color="auto"/>
              <w:right w:val="single" w:sz="4" w:space="0" w:color="auto"/>
            </w:tcBorders>
            <w:shd w:val="clear" w:color="auto" w:fill="auto"/>
            <w:noWrap/>
            <w:vAlign w:val="center"/>
            <w:hideMark/>
          </w:tcPr>
          <w:p w14:paraId="5235FA6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7BD399D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6.250</w:t>
            </w:r>
          </w:p>
        </w:tc>
        <w:tc>
          <w:tcPr>
            <w:tcW w:w="813" w:type="dxa"/>
            <w:tcBorders>
              <w:top w:val="nil"/>
              <w:left w:val="nil"/>
              <w:bottom w:val="single" w:sz="4" w:space="0" w:color="auto"/>
              <w:right w:val="single" w:sz="4" w:space="0" w:color="auto"/>
            </w:tcBorders>
            <w:shd w:val="clear" w:color="auto" w:fill="auto"/>
            <w:noWrap/>
            <w:vAlign w:val="center"/>
            <w:hideMark/>
          </w:tcPr>
          <w:p w14:paraId="7FC243FE" w14:textId="4DD4DBF1"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5AB7549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7.290</w:t>
            </w:r>
          </w:p>
        </w:tc>
        <w:tc>
          <w:tcPr>
            <w:tcW w:w="993" w:type="dxa"/>
            <w:tcBorders>
              <w:top w:val="nil"/>
              <w:left w:val="nil"/>
              <w:bottom w:val="single" w:sz="4" w:space="0" w:color="auto"/>
              <w:right w:val="single" w:sz="4" w:space="0" w:color="auto"/>
            </w:tcBorders>
            <w:shd w:val="clear" w:color="auto" w:fill="auto"/>
            <w:noWrap/>
            <w:vAlign w:val="center"/>
            <w:hideMark/>
          </w:tcPr>
          <w:p w14:paraId="463525A8" w14:textId="7A068CFB"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FF28115" w14:textId="685B709E"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54F07C8" w14:textId="16FC4BEC"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13EA2E98" w14:textId="67F94D23"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1A0A33C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3.750</w:t>
            </w:r>
          </w:p>
        </w:tc>
        <w:tc>
          <w:tcPr>
            <w:tcW w:w="1134" w:type="dxa"/>
            <w:tcBorders>
              <w:top w:val="nil"/>
              <w:left w:val="nil"/>
              <w:bottom w:val="single" w:sz="4" w:space="0" w:color="auto"/>
              <w:right w:val="single" w:sz="4" w:space="0" w:color="auto"/>
            </w:tcBorders>
            <w:shd w:val="clear" w:color="auto" w:fill="auto"/>
            <w:noWrap/>
            <w:vAlign w:val="center"/>
            <w:hideMark/>
          </w:tcPr>
          <w:p w14:paraId="1470C90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2.916</w:t>
            </w:r>
          </w:p>
        </w:tc>
        <w:tc>
          <w:tcPr>
            <w:tcW w:w="992" w:type="dxa"/>
            <w:tcBorders>
              <w:top w:val="nil"/>
              <w:left w:val="nil"/>
              <w:bottom w:val="single" w:sz="4" w:space="0" w:color="auto"/>
              <w:right w:val="single" w:sz="4" w:space="0" w:color="auto"/>
            </w:tcBorders>
            <w:shd w:val="clear" w:color="auto" w:fill="auto"/>
            <w:noWrap/>
            <w:vAlign w:val="center"/>
            <w:hideMark/>
          </w:tcPr>
          <w:p w14:paraId="45DD282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05A1764"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6.666</w:t>
            </w:r>
          </w:p>
        </w:tc>
      </w:tr>
      <w:tr w:rsidR="008F635D" w:rsidRPr="008F635D" w14:paraId="73B1F933"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7EA78F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592F2FF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317</w:t>
            </w:r>
          </w:p>
        </w:tc>
        <w:tc>
          <w:tcPr>
            <w:tcW w:w="670" w:type="dxa"/>
            <w:tcBorders>
              <w:top w:val="nil"/>
              <w:left w:val="nil"/>
              <w:bottom w:val="single" w:sz="4" w:space="0" w:color="auto"/>
              <w:right w:val="single" w:sz="4" w:space="0" w:color="auto"/>
            </w:tcBorders>
            <w:shd w:val="clear" w:color="auto" w:fill="auto"/>
            <w:noWrap/>
            <w:vAlign w:val="center"/>
            <w:hideMark/>
          </w:tcPr>
          <w:p w14:paraId="024FCBD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32" w:type="dxa"/>
            <w:tcBorders>
              <w:top w:val="nil"/>
              <w:left w:val="nil"/>
              <w:bottom w:val="single" w:sz="4" w:space="0" w:color="auto"/>
              <w:right w:val="single" w:sz="4" w:space="0" w:color="auto"/>
            </w:tcBorders>
            <w:shd w:val="clear" w:color="auto" w:fill="auto"/>
            <w:noWrap/>
            <w:vAlign w:val="center"/>
            <w:hideMark/>
          </w:tcPr>
          <w:p w14:paraId="4A4C62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6F5B8B15"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7.750</w:t>
            </w:r>
          </w:p>
        </w:tc>
        <w:tc>
          <w:tcPr>
            <w:tcW w:w="813" w:type="dxa"/>
            <w:tcBorders>
              <w:top w:val="nil"/>
              <w:left w:val="nil"/>
              <w:bottom w:val="single" w:sz="4" w:space="0" w:color="auto"/>
              <w:right w:val="single" w:sz="4" w:space="0" w:color="auto"/>
            </w:tcBorders>
            <w:shd w:val="clear" w:color="auto" w:fill="auto"/>
            <w:noWrap/>
            <w:vAlign w:val="center"/>
            <w:hideMark/>
          </w:tcPr>
          <w:p w14:paraId="25F3921A" w14:textId="62111E97"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0C38B17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8.230</w:t>
            </w:r>
          </w:p>
        </w:tc>
        <w:tc>
          <w:tcPr>
            <w:tcW w:w="993" w:type="dxa"/>
            <w:tcBorders>
              <w:top w:val="nil"/>
              <w:left w:val="nil"/>
              <w:bottom w:val="single" w:sz="4" w:space="0" w:color="auto"/>
              <w:right w:val="single" w:sz="4" w:space="0" w:color="auto"/>
            </w:tcBorders>
            <w:shd w:val="clear" w:color="auto" w:fill="auto"/>
            <w:noWrap/>
            <w:vAlign w:val="center"/>
            <w:hideMark/>
          </w:tcPr>
          <w:p w14:paraId="75FCB050" w14:textId="45CF6FC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7A04F2F5" w14:textId="41FF2457"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2AE9919F" w14:textId="742206A7"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5D845AE6" w14:textId="586627D5"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39A0171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4.650</w:t>
            </w:r>
          </w:p>
        </w:tc>
        <w:tc>
          <w:tcPr>
            <w:tcW w:w="1134" w:type="dxa"/>
            <w:tcBorders>
              <w:top w:val="nil"/>
              <w:left w:val="nil"/>
              <w:bottom w:val="single" w:sz="4" w:space="0" w:color="auto"/>
              <w:right w:val="single" w:sz="4" w:space="0" w:color="auto"/>
            </w:tcBorders>
            <w:shd w:val="clear" w:color="auto" w:fill="auto"/>
            <w:noWrap/>
            <w:vAlign w:val="center"/>
            <w:hideMark/>
          </w:tcPr>
          <w:p w14:paraId="4DA3095A"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3.292</w:t>
            </w:r>
          </w:p>
        </w:tc>
        <w:tc>
          <w:tcPr>
            <w:tcW w:w="992" w:type="dxa"/>
            <w:tcBorders>
              <w:top w:val="nil"/>
              <w:left w:val="nil"/>
              <w:bottom w:val="single" w:sz="4" w:space="0" w:color="auto"/>
              <w:right w:val="single" w:sz="4" w:space="0" w:color="auto"/>
            </w:tcBorders>
            <w:shd w:val="clear" w:color="auto" w:fill="auto"/>
            <w:noWrap/>
            <w:vAlign w:val="center"/>
            <w:hideMark/>
          </w:tcPr>
          <w:p w14:paraId="02AA916C"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649999E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7.942</w:t>
            </w:r>
          </w:p>
        </w:tc>
      </w:tr>
      <w:tr w:rsidR="008F635D" w:rsidRPr="008F635D" w14:paraId="30690404" w14:textId="77777777" w:rsidTr="008F635D">
        <w:trPr>
          <w:trHeight w:val="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0DB218E9"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21</w:t>
            </w:r>
          </w:p>
        </w:tc>
        <w:tc>
          <w:tcPr>
            <w:tcW w:w="766" w:type="dxa"/>
            <w:tcBorders>
              <w:top w:val="nil"/>
              <w:left w:val="nil"/>
              <w:bottom w:val="single" w:sz="4" w:space="0" w:color="auto"/>
              <w:right w:val="single" w:sz="4" w:space="0" w:color="auto"/>
            </w:tcBorders>
            <w:shd w:val="clear" w:color="auto" w:fill="auto"/>
            <w:noWrap/>
            <w:vAlign w:val="center"/>
            <w:hideMark/>
          </w:tcPr>
          <w:p w14:paraId="04724E08"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318</w:t>
            </w:r>
          </w:p>
        </w:tc>
        <w:tc>
          <w:tcPr>
            <w:tcW w:w="670" w:type="dxa"/>
            <w:tcBorders>
              <w:top w:val="nil"/>
              <w:left w:val="nil"/>
              <w:bottom w:val="single" w:sz="4" w:space="0" w:color="auto"/>
              <w:right w:val="single" w:sz="4" w:space="0" w:color="auto"/>
            </w:tcBorders>
            <w:shd w:val="clear" w:color="auto" w:fill="auto"/>
            <w:noWrap/>
            <w:vAlign w:val="center"/>
            <w:hideMark/>
          </w:tcPr>
          <w:p w14:paraId="302842E7"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32" w:type="dxa"/>
            <w:tcBorders>
              <w:top w:val="nil"/>
              <w:left w:val="nil"/>
              <w:bottom w:val="single" w:sz="4" w:space="0" w:color="auto"/>
              <w:right w:val="single" w:sz="4" w:space="0" w:color="auto"/>
            </w:tcBorders>
            <w:shd w:val="clear" w:color="auto" w:fill="auto"/>
            <w:noWrap/>
            <w:vAlign w:val="center"/>
            <w:hideMark/>
          </w:tcPr>
          <w:p w14:paraId="139B6206"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0.000</w:t>
            </w:r>
          </w:p>
        </w:tc>
        <w:tc>
          <w:tcPr>
            <w:tcW w:w="897" w:type="dxa"/>
            <w:tcBorders>
              <w:top w:val="nil"/>
              <w:left w:val="nil"/>
              <w:bottom w:val="single" w:sz="4" w:space="0" w:color="auto"/>
              <w:right w:val="single" w:sz="4" w:space="0" w:color="auto"/>
            </w:tcBorders>
            <w:shd w:val="clear" w:color="auto" w:fill="auto"/>
            <w:noWrap/>
            <w:vAlign w:val="center"/>
            <w:hideMark/>
          </w:tcPr>
          <w:p w14:paraId="4B0C4C4E"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5.500</w:t>
            </w:r>
          </w:p>
        </w:tc>
        <w:tc>
          <w:tcPr>
            <w:tcW w:w="813" w:type="dxa"/>
            <w:tcBorders>
              <w:top w:val="nil"/>
              <w:left w:val="nil"/>
              <w:bottom w:val="single" w:sz="4" w:space="0" w:color="auto"/>
              <w:right w:val="single" w:sz="4" w:space="0" w:color="auto"/>
            </w:tcBorders>
            <w:shd w:val="clear" w:color="auto" w:fill="auto"/>
            <w:noWrap/>
            <w:vAlign w:val="center"/>
            <w:hideMark/>
          </w:tcPr>
          <w:p w14:paraId="31D83B28" w14:textId="6212F742" w:rsidR="008F635D" w:rsidRPr="008F635D" w:rsidRDefault="008F635D" w:rsidP="008F635D">
            <w:pPr>
              <w:jc w:val="center"/>
              <w:rPr>
                <w:rFonts w:asciiTheme="minorHAnsi" w:eastAsia="Times New Roman" w:hAnsiTheme="minorHAnsi" w:cstheme="minorHAnsi"/>
                <w:color w:val="000000"/>
                <w:sz w:val="18"/>
                <w:szCs w:val="18"/>
              </w:rPr>
            </w:pPr>
          </w:p>
        </w:tc>
        <w:tc>
          <w:tcPr>
            <w:tcW w:w="841" w:type="dxa"/>
            <w:tcBorders>
              <w:top w:val="nil"/>
              <w:left w:val="nil"/>
              <w:bottom w:val="single" w:sz="4" w:space="0" w:color="auto"/>
              <w:right w:val="single" w:sz="4" w:space="0" w:color="auto"/>
            </w:tcBorders>
            <w:shd w:val="clear" w:color="auto" w:fill="auto"/>
            <w:noWrap/>
            <w:vAlign w:val="center"/>
            <w:hideMark/>
          </w:tcPr>
          <w:p w14:paraId="4F6239C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9.280</w:t>
            </w:r>
          </w:p>
        </w:tc>
        <w:tc>
          <w:tcPr>
            <w:tcW w:w="993" w:type="dxa"/>
            <w:tcBorders>
              <w:top w:val="nil"/>
              <w:left w:val="nil"/>
              <w:bottom w:val="single" w:sz="4" w:space="0" w:color="auto"/>
              <w:right w:val="single" w:sz="4" w:space="0" w:color="auto"/>
            </w:tcBorders>
            <w:shd w:val="clear" w:color="auto" w:fill="auto"/>
            <w:noWrap/>
            <w:vAlign w:val="center"/>
            <w:hideMark/>
          </w:tcPr>
          <w:p w14:paraId="06509098" w14:textId="0CA499DD"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5BC7DB41" w14:textId="21AF6291" w:rsidR="008F635D" w:rsidRPr="008F635D" w:rsidRDefault="008F635D" w:rsidP="008F635D">
            <w:pPr>
              <w:jc w:val="center"/>
              <w:rPr>
                <w:rFonts w:asciiTheme="minorHAnsi" w:eastAsia="Times New Roman" w:hAnsiTheme="minorHAnsi" w:cs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14:paraId="1D3323C2" w14:textId="60651FC1" w:rsidR="008F635D" w:rsidRPr="008F635D" w:rsidRDefault="008F635D" w:rsidP="008F635D">
            <w:pPr>
              <w:jc w:val="center"/>
              <w:rPr>
                <w:rFonts w:asciiTheme="minorHAnsi" w:eastAsia="Times New Roman" w:hAnsiTheme="minorHAnsi" w:cstheme="minorHAnsi"/>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14:paraId="4DEF8678" w14:textId="2280091B" w:rsidR="008F635D" w:rsidRPr="008F635D" w:rsidRDefault="008F635D" w:rsidP="008F635D">
            <w:pPr>
              <w:jc w:val="center"/>
              <w:rPr>
                <w:rFonts w:asciiTheme="minorHAnsi" w:eastAsia="Times New Roman" w:hAnsiTheme="minorHAnsi" w:cstheme="minorHAns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79067DE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3.299</w:t>
            </w:r>
          </w:p>
        </w:tc>
        <w:tc>
          <w:tcPr>
            <w:tcW w:w="1134" w:type="dxa"/>
            <w:tcBorders>
              <w:top w:val="nil"/>
              <w:left w:val="nil"/>
              <w:bottom w:val="single" w:sz="4" w:space="0" w:color="auto"/>
              <w:right w:val="single" w:sz="4" w:space="0" w:color="auto"/>
            </w:tcBorders>
            <w:shd w:val="clear" w:color="auto" w:fill="auto"/>
            <w:noWrap/>
            <w:vAlign w:val="center"/>
            <w:hideMark/>
          </w:tcPr>
          <w:p w14:paraId="09185492"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3.712</w:t>
            </w:r>
          </w:p>
        </w:tc>
        <w:tc>
          <w:tcPr>
            <w:tcW w:w="992" w:type="dxa"/>
            <w:tcBorders>
              <w:top w:val="nil"/>
              <w:left w:val="nil"/>
              <w:bottom w:val="single" w:sz="4" w:space="0" w:color="auto"/>
              <w:right w:val="single" w:sz="4" w:space="0" w:color="auto"/>
            </w:tcBorders>
            <w:shd w:val="clear" w:color="auto" w:fill="auto"/>
            <w:noWrap/>
            <w:vAlign w:val="center"/>
            <w:hideMark/>
          </w:tcPr>
          <w:p w14:paraId="0571161F"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0</w:t>
            </w:r>
          </w:p>
        </w:tc>
        <w:tc>
          <w:tcPr>
            <w:tcW w:w="913" w:type="dxa"/>
            <w:tcBorders>
              <w:top w:val="nil"/>
              <w:left w:val="nil"/>
              <w:bottom w:val="single" w:sz="4" w:space="0" w:color="auto"/>
              <w:right w:val="single" w:sz="4" w:space="0" w:color="auto"/>
            </w:tcBorders>
            <w:shd w:val="clear" w:color="auto" w:fill="auto"/>
            <w:noWrap/>
            <w:vAlign w:val="center"/>
            <w:hideMark/>
          </w:tcPr>
          <w:p w14:paraId="5E6A55C3" w14:textId="77777777" w:rsidR="008F635D" w:rsidRPr="008F635D" w:rsidRDefault="008F635D" w:rsidP="008F635D">
            <w:pPr>
              <w:jc w:val="center"/>
              <w:rPr>
                <w:rFonts w:asciiTheme="minorHAnsi" w:eastAsia="Times New Roman" w:hAnsiTheme="minorHAnsi" w:cstheme="minorHAnsi"/>
                <w:color w:val="000000"/>
                <w:sz w:val="18"/>
                <w:szCs w:val="18"/>
              </w:rPr>
            </w:pPr>
            <w:r w:rsidRPr="008F635D">
              <w:rPr>
                <w:rFonts w:asciiTheme="minorHAnsi" w:eastAsia="Times New Roman" w:hAnsiTheme="minorHAnsi" w:cstheme="minorHAnsi"/>
                <w:color w:val="000000"/>
                <w:sz w:val="18"/>
                <w:szCs w:val="18"/>
              </w:rPr>
              <w:t>7.011</w:t>
            </w:r>
          </w:p>
        </w:tc>
      </w:tr>
    </w:tbl>
    <w:p w14:paraId="04F0B960" w14:textId="77777777" w:rsidR="00EA7FE1" w:rsidRDefault="00EA7FE1" w:rsidP="00673CE0">
      <w:pPr>
        <w:jc w:val="both"/>
        <w:rPr>
          <w:rFonts w:ascii="Arial" w:hAnsi="Arial"/>
          <w:sz w:val="24"/>
          <w:szCs w:val="24"/>
        </w:rPr>
      </w:pPr>
    </w:p>
    <w:bookmarkEnd w:id="0"/>
    <w:p w14:paraId="3C1F7D6F" w14:textId="77777777" w:rsidR="00C4191A" w:rsidRDefault="00C4191A" w:rsidP="00673CE0">
      <w:pPr>
        <w:jc w:val="both"/>
        <w:rPr>
          <w:rFonts w:ascii="Arial" w:hAnsi="Arial"/>
          <w:sz w:val="24"/>
          <w:szCs w:val="24"/>
        </w:rPr>
      </w:pPr>
    </w:p>
    <w:sectPr w:rsidR="00C4191A" w:rsidSect="00A07BFE">
      <w:pgSz w:w="15840" w:h="12240" w:orient="landscape"/>
      <w:pgMar w:top="1610" w:right="1985" w:bottom="1276" w:left="2126" w:header="851" w:footer="7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A682E" w14:textId="77777777" w:rsidR="00851AFC" w:rsidRDefault="00851AFC" w:rsidP="00C46B94">
      <w:r>
        <w:separator/>
      </w:r>
    </w:p>
  </w:endnote>
  <w:endnote w:type="continuationSeparator" w:id="0">
    <w:p w14:paraId="257067F0" w14:textId="77777777" w:rsidR="00851AFC" w:rsidRDefault="00851AFC" w:rsidP="00C4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rPr>
      <w:id w:val="-771546027"/>
      <w:docPartObj>
        <w:docPartGallery w:val="Page Numbers (Bottom of Page)"/>
        <w:docPartUnique/>
      </w:docPartObj>
    </w:sdtPr>
    <w:sdtEndPr/>
    <w:sdtContent>
      <w:p w14:paraId="25848DCD" w14:textId="77777777" w:rsidR="00FF333A" w:rsidRPr="00F32929" w:rsidRDefault="00FF333A">
        <w:pPr>
          <w:pStyle w:val="Encabezado"/>
          <w:jc w:val="right"/>
          <w:rPr>
            <w:rFonts w:ascii="Arial" w:hAnsi="Arial"/>
          </w:rPr>
        </w:pPr>
        <w:r w:rsidRPr="00F32929">
          <w:rPr>
            <w:rFonts w:ascii="Arial" w:hAnsi="Arial"/>
          </w:rPr>
          <w:fldChar w:fldCharType="begin"/>
        </w:r>
        <w:r w:rsidRPr="00F32929">
          <w:rPr>
            <w:rFonts w:ascii="Arial" w:hAnsi="Arial"/>
          </w:rPr>
          <w:instrText xml:space="preserve"> PAGE   \* MERGEFORMAT </w:instrText>
        </w:r>
        <w:r w:rsidRPr="00F32929">
          <w:rPr>
            <w:rFonts w:ascii="Arial" w:hAnsi="Arial"/>
          </w:rPr>
          <w:fldChar w:fldCharType="separate"/>
        </w:r>
        <w:r w:rsidR="000C4ED5">
          <w:rPr>
            <w:rFonts w:ascii="Arial" w:hAnsi="Arial"/>
            <w:noProof/>
          </w:rPr>
          <w:t>10</w:t>
        </w:r>
        <w:r w:rsidRPr="00F32929">
          <w:rPr>
            <w:rFonts w:ascii="Arial" w:hAnsi="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250169"/>
      <w:docPartObj>
        <w:docPartGallery w:val="Page Numbers (Bottom of Page)"/>
        <w:docPartUnique/>
      </w:docPartObj>
    </w:sdtPr>
    <w:sdtEndPr/>
    <w:sdtContent>
      <w:p w14:paraId="712722E2" w14:textId="484D9050" w:rsidR="00FF333A" w:rsidRDefault="00FF333A">
        <w:pPr>
          <w:pStyle w:val="Encabezado"/>
          <w:jc w:val="right"/>
        </w:pPr>
        <w:r w:rsidRPr="00CF1114">
          <w:rPr>
            <w:rFonts w:ascii="Arial" w:hAnsi="Arial"/>
          </w:rPr>
          <w:fldChar w:fldCharType="begin"/>
        </w:r>
        <w:r w:rsidRPr="00CF1114">
          <w:rPr>
            <w:rFonts w:ascii="Arial" w:hAnsi="Arial"/>
          </w:rPr>
          <w:instrText xml:space="preserve"> PAGE   \* MERGEFORMAT </w:instrText>
        </w:r>
        <w:r w:rsidRPr="00CF1114">
          <w:rPr>
            <w:rFonts w:ascii="Arial" w:hAnsi="Arial"/>
          </w:rPr>
          <w:fldChar w:fldCharType="separate"/>
        </w:r>
        <w:r w:rsidR="006B1F8A">
          <w:rPr>
            <w:rFonts w:ascii="Arial" w:hAnsi="Arial"/>
            <w:noProof/>
          </w:rPr>
          <w:t>2</w:t>
        </w:r>
        <w:r w:rsidRPr="00CF1114">
          <w:rPr>
            <w:rFonts w:ascii="Arial" w:hAnsi="Arial"/>
          </w:rPr>
          <w:fldChar w:fldCharType="end"/>
        </w:r>
      </w:p>
    </w:sdtContent>
  </w:sdt>
  <w:p w14:paraId="05723DA1" w14:textId="77777777" w:rsidR="00FF333A" w:rsidRDefault="00FF333A">
    <w:pPr>
      <w:pStyle w:val="Encabezad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9684321"/>
      <w:docPartObj>
        <w:docPartGallery w:val="Page Numbers (Bottom of Page)"/>
        <w:docPartUnique/>
      </w:docPartObj>
    </w:sdtPr>
    <w:sdtEndPr/>
    <w:sdtContent>
      <w:p w14:paraId="1DCDB8A5" w14:textId="77777777" w:rsidR="00FF333A" w:rsidRDefault="00FF333A">
        <w:pPr>
          <w:pStyle w:val="Encabezado"/>
          <w:jc w:val="right"/>
        </w:pPr>
        <w:r w:rsidRPr="00F32929">
          <w:rPr>
            <w:rFonts w:ascii="Arial" w:hAnsi="Arial"/>
          </w:rPr>
          <w:fldChar w:fldCharType="begin"/>
        </w:r>
        <w:r w:rsidRPr="00F32929">
          <w:rPr>
            <w:rFonts w:ascii="Arial" w:hAnsi="Arial"/>
          </w:rPr>
          <w:instrText xml:space="preserve"> PAGE   \* MERGEFORMAT </w:instrText>
        </w:r>
        <w:r w:rsidRPr="00F32929">
          <w:rPr>
            <w:rFonts w:ascii="Arial" w:hAnsi="Arial"/>
          </w:rPr>
          <w:fldChar w:fldCharType="separate"/>
        </w:r>
        <w:r w:rsidR="000C4ED5">
          <w:rPr>
            <w:rFonts w:ascii="Arial" w:hAnsi="Arial"/>
            <w:noProof/>
          </w:rPr>
          <w:t>1</w:t>
        </w:r>
        <w:r w:rsidRPr="00F32929">
          <w:rPr>
            <w:rFonts w:ascii="Arial" w:hAnsi="Arial"/>
          </w:rPr>
          <w:fldChar w:fldCharType="end"/>
        </w:r>
      </w:p>
    </w:sdtContent>
  </w:sdt>
  <w:p w14:paraId="783153CD" w14:textId="77777777" w:rsidR="00FF333A" w:rsidRDefault="00FF333A">
    <w:pPr>
      <w:pStyle w:val="Encabezad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B3E7C" w14:textId="77777777" w:rsidR="00851AFC" w:rsidRDefault="00851AFC" w:rsidP="00C46B94">
      <w:r>
        <w:separator/>
      </w:r>
    </w:p>
  </w:footnote>
  <w:footnote w:type="continuationSeparator" w:id="0">
    <w:p w14:paraId="54B0DC98" w14:textId="77777777" w:rsidR="00851AFC" w:rsidRDefault="00851AFC" w:rsidP="00C4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52BF" w14:textId="509A9540" w:rsidR="00654558" w:rsidRDefault="00654558" w:rsidP="00654558">
    <w:pPr>
      <w:ind w:right="-59"/>
      <w:jc w:val="right"/>
      <w:rPr>
        <w:rFonts w:ascii="Arial" w:hAnsi="Arial"/>
        <w:b/>
        <w:sz w:val="21"/>
        <w:szCs w:val="21"/>
      </w:rPr>
    </w:pPr>
    <w:r w:rsidRPr="006C1939">
      <w:rPr>
        <w:noProof/>
        <w:sz w:val="21"/>
        <w:szCs w:val="21"/>
      </w:rPr>
      <w:drawing>
        <wp:anchor distT="152400" distB="152400" distL="152400" distR="152400" simplePos="0" relativeHeight="251661312" behindDoc="0" locked="0" layoutInCell="1" allowOverlap="1" wp14:anchorId="722D172A" wp14:editId="46DEA5C9">
          <wp:simplePos x="0" y="0"/>
          <wp:positionH relativeFrom="margin">
            <wp:align>left</wp:align>
          </wp:positionH>
          <wp:positionV relativeFrom="page">
            <wp:posOffset>415290</wp:posOffset>
          </wp:positionV>
          <wp:extent cx="1295400" cy="638175"/>
          <wp:effectExtent l="0" t="0" r="0" b="9525"/>
          <wp:wrapNone/>
          <wp:docPr id="33" name="officeArt object" descr="C:'Usuarios'pablo.cabanas''AppData'Local'Microsoft'Windows'Archivos temporales de Internet'Content. Outlook'7AZS6U70'logo oficial negro-04 (002).png"/>
          <wp:cNvGraphicFramePr/>
          <a:graphic xmlns:a="http://schemas.openxmlformats.org/drawingml/2006/main">
            <a:graphicData uri="http://schemas.openxmlformats.org/drawingml/2006/picture">
              <pic:pic xmlns:pic="http://schemas.openxmlformats.org/drawingml/2006/picture">
                <pic:nvPicPr>
                  <pic:cNvPr id="1073741825" name="C:\Users\pablo.cabanas\AppData\Local\Microsoft\Windows\Temporary Internet Files\Content.Outlook\7AZS6U70\logo oficial negro-04 (002).png" descr="C:\Users\pablo.cabanas\AppData\Local\Microsoft\Windows\Temporary Internet Files\Content.Outlook\7AZS6U70\logo oficial negro-04 (002).png"/>
                  <pic:cNvPicPr>
                    <a:picLocks noChangeAspect="1"/>
                  </pic:cNvPicPr>
                </pic:nvPicPr>
                <pic:blipFill rotWithShape="1">
                  <a:blip r:embed="rId1"/>
                  <a:srcRect t="11838" b="15445"/>
                  <a:stretch/>
                </pic:blipFill>
                <pic:spPr bwMode="auto">
                  <a:xfrm>
                    <a:off x="0" y="0"/>
                    <a:ext cx="1295400" cy="638175"/>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D4C54">
      <w:rPr>
        <w:rFonts w:ascii="Arial" w:hAnsi="Arial"/>
        <w:b/>
      </w:rPr>
      <w:t>CD</w:t>
    </w:r>
    <w:r w:rsidR="006D714A">
      <w:rPr>
        <w:rFonts w:ascii="Arial" w:hAnsi="Arial"/>
        <w:b/>
      </w:rPr>
      <w:t>21</w:t>
    </w:r>
    <w:r w:rsidRPr="005D4C54">
      <w:rPr>
        <w:rFonts w:ascii="Arial" w:hAnsi="Arial"/>
        <w:b/>
      </w:rPr>
      <w:t>/INF-</w:t>
    </w:r>
    <w:r w:rsidR="006D714A">
      <w:rPr>
        <w:rFonts w:ascii="Arial" w:hAnsi="Arial"/>
        <w:b/>
      </w:rPr>
      <w:t>020</w:t>
    </w:r>
    <w:r w:rsidRPr="005D4C54">
      <w:rPr>
        <w:rFonts w:ascii="Arial" w:hAnsi="Arial"/>
        <w:b/>
      </w:rPr>
      <w:t>/2021</w:t>
    </w:r>
  </w:p>
  <w:p w14:paraId="5586E1C4" w14:textId="46BB2EE1" w:rsidR="000C4ED5" w:rsidRPr="00654558" w:rsidRDefault="000C4ED5" w:rsidP="006545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348B" w14:textId="77777777" w:rsidR="000C4ED5" w:rsidRPr="00AD7697" w:rsidRDefault="000C4ED5" w:rsidP="000C4ED5">
    <w:pPr>
      <w:tabs>
        <w:tab w:val="center" w:pos="4419"/>
        <w:tab w:val="right" w:pos="8838"/>
      </w:tabs>
      <w:jc w:val="right"/>
      <w:rPr>
        <w:rFonts w:ascii="Arial" w:hAnsi="Arial"/>
        <w:b/>
        <w:bCs/>
        <w:sz w:val="24"/>
        <w:szCs w:val="24"/>
      </w:rPr>
    </w:pPr>
    <w:r>
      <w:rPr>
        <w:noProof/>
      </w:rPr>
      <w:drawing>
        <wp:anchor distT="0" distB="0" distL="114300" distR="114300" simplePos="0" relativeHeight="251659264" behindDoc="0" locked="0" layoutInCell="1" allowOverlap="1" wp14:anchorId="23861E53" wp14:editId="6B462CD8">
          <wp:simplePos x="0" y="0"/>
          <wp:positionH relativeFrom="margin">
            <wp:posOffset>-635</wp:posOffset>
          </wp:positionH>
          <wp:positionV relativeFrom="paragraph">
            <wp:posOffset>-307339</wp:posOffset>
          </wp:positionV>
          <wp:extent cx="1637030" cy="1085850"/>
          <wp:effectExtent l="0" t="0" r="0" b="0"/>
          <wp:wrapNone/>
          <wp:docPr id="4" name="Imagen 4" descr="C:\Users\pablo.cabanas\AppData\Local\Microsoft\Windows\Temporary Internet Files\Content.Outlook\7AZS6U70\logo oficial negro-04 (002).png"/>
          <wp:cNvGraphicFramePr/>
          <a:graphic xmlns:a="http://schemas.openxmlformats.org/drawingml/2006/main">
            <a:graphicData uri="http://schemas.openxmlformats.org/drawingml/2006/picture">
              <pic:pic xmlns:pic="http://schemas.openxmlformats.org/drawingml/2006/picture">
                <pic:nvPicPr>
                  <pic:cNvPr id="3" name="Imagen 3" descr="C:\Users\pablo.cabanas\AppData\Local\Microsoft\Windows\Temporary Internet Files\Content.Outlook\7AZS6U70\logo oficial negro-04 (002).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030" cy="1085850"/>
                  </a:xfrm>
                  <a:prstGeom prst="rect">
                    <a:avLst/>
                  </a:prstGeom>
                  <a:noFill/>
                  <a:ln w="9525">
                    <a:noFill/>
                    <a:miter lim="800000"/>
                    <a:headEnd/>
                    <a:tailEnd/>
                  </a:ln>
                </pic:spPr>
              </pic:pic>
            </a:graphicData>
          </a:graphic>
        </wp:anchor>
      </w:drawing>
    </w:r>
    <w:r w:rsidRPr="00AD7697">
      <w:rPr>
        <w:rFonts w:ascii="Arial" w:eastAsia="Times New Roman" w:hAnsi="Arial"/>
        <w:b/>
        <w:sz w:val="24"/>
        <w:szCs w:val="24"/>
        <w:lang w:val="es-ES" w:eastAsia="es-ES"/>
      </w:rPr>
      <w:t>JUNTA</w:t>
    </w:r>
    <w:r w:rsidRPr="00AD7697">
      <w:rPr>
        <w:rFonts w:ascii="Arial" w:hAnsi="Arial"/>
        <w:b/>
        <w:bCs/>
        <w:sz w:val="24"/>
        <w:szCs w:val="24"/>
      </w:rPr>
      <w:t xml:space="preserve"> ADMINISTRATIVA</w:t>
    </w:r>
  </w:p>
  <w:p w14:paraId="6523A537" w14:textId="77777777" w:rsidR="000C4ED5" w:rsidRPr="00AD7697" w:rsidRDefault="000C4ED5" w:rsidP="000C4ED5">
    <w:pPr>
      <w:tabs>
        <w:tab w:val="center" w:pos="4419"/>
        <w:tab w:val="right" w:pos="8838"/>
      </w:tabs>
      <w:jc w:val="right"/>
      <w:rPr>
        <w:sz w:val="24"/>
        <w:szCs w:val="24"/>
      </w:rPr>
    </w:pPr>
    <w:r>
      <w:rPr>
        <w:rFonts w:ascii="Arial" w:hAnsi="Arial"/>
        <w:b/>
        <w:bCs/>
        <w:sz w:val="24"/>
        <w:szCs w:val="24"/>
      </w:rPr>
      <w:t>ACUERDO IECM-JA0XX-20</w:t>
    </w:r>
  </w:p>
  <w:p w14:paraId="4C7C3794" w14:textId="6B802FDA" w:rsidR="000C4ED5" w:rsidRDefault="000C4ED5"/>
  <w:p w14:paraId="653003FB" w14:textId="77777777" w:rsidR="00FF333A" w:rsidRPr="00AD7697" w:rsidRDefault="00FF333A" w:rsidP="00AD7697">
    <w:pPr>
      <w:tabs>
        <w:tab w:val="center" w:pos="4419"/>
        <w:tab w:val="right" w:pos="88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5AF"/>
    <w:multiLevelType w:val="hybridMultilevel"/>
    <w:tmpl w:val="0E8A33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244FEF"/>
    <w:multiLevelType w:val="hybridMultilevel"/>
    <w:tmpl w:val="6636A08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3A48E8"/>
    <w:multiLevelType w:val="hybridMultilevel"/>
    <w:tmpl w:val="DA2086F8"/>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985397"/>
    <w:multiLevelType w:val="hybridMultilevel"/>
    <w:tmpl w:val="F23EB36C"/>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67C760D"/>
    <w:multiLevelType w:val="hybridMultilevel"/>
    <w:tmpl w:val="CE34554C"/>
    <w:lvl w:ilvl="0" w:tplc="65A60E02">
      <w:start w:val="1"/>
      <w:numFmt w:val="upperRoman"/>
      <w:lvlText w:val="%1."/>
      <w:lvlJc w:val="right"/>
      <w:pPr>
        <w:ind w:left="360" w:hanging="360"/>
      </w:pPr>
      <w:rPr>
        <w:rFonts w:ascii="Arial" w:hAnsi="Arial" w:cs="Arial" w:hint="default"/>
        <w:b w:val="0"/>
        <w:i w:val="0"/>
        <w:color w:val="auto"/>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083258"/>
    <w:multiLevelType w:val="hybridMultilevel"/>
    <w:tmpl w:val="4C5856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A081482"/>
    <w:multiLevelType w:val="hybridMultilevel"/>
    <w:tmpl w:val="BC349064"/>
    <w:lvl w:ilvl="0" w:tplc="AA4E140E">
      <w:start w:val="1"/>
      <w:numFmt w:val="decimal"/>
      <w:lvlText w:val="%1."/>
      <w:lvlJc w:val="left"/>
      <w:pPr>
        <w:ind w:left="720" w:hanging="360"/>
      </w:pPr>
      <w:rPr>
        <w:rFonts w:eastAsia="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C071AD"/>
    <w:multiLevelType w:val="hybridMultilevel"/>
    <w:tmpl w:val="73364D4E"/>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FE03B22"/>
    <w:multiLevelType w:val="hybridMultilevel"/>
    <w:tmpl w:val="417EE6C4"/>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6737681"/>
    <w:multiLevelType w:val="hybridMultilevel"/>
    <w:tmpl w:val="24DED332"/>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77800C8"/>
    <w:multiLevelType w:val="hybridMultilevel"/>
    <w:tmpl w:val="124AEA90"/>
    <w:lvl w:ilvl="0" w:tplc="61C6459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F5B2665"/>
    <w:multiLevelType w:val="hybridMultilevel"/>
    <w:tmpl w:val="5E846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1CD7E32"/>
    <w:multiLevelType w:val="hybridMultilevel"/>
    <w:tmpl w:val="B7409284"/>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29A3386"/>
    <w:multiLevelType w:val="hybridMultilevel"/>
    <w:tmpl w:val="6B4803FC"/>
    <w:lvl w:ilvl="0" w:tplc="AA4E140E">
      <w:start w:val="1"/>
      <w:numFmt w:val="decimal"/>
      <w:lvlText w:val="%1."/>
      <w:lvlJc w:val="left"/>
      <w:pPr>
        <w:ind w:left="720" w:hanging="360"/>
      </w:pPr>
      <w:rPr>
        <w:rFonts w:eastAsia="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3DE247B"/>
    <w:multiLevelType w:val="hybridMultilevel"/>
    <w:tmpl w:val="6B4803FC"/>
    <w:lvl w:ilvl="0" w:tplc="AA4E140E">
      <w:start w:val="1"/>
      <w:numFmt w:val="decimal"/>
      <w:lvlText w:val="%1."/>
      <w:lvlJc w:val="left"/>
      <w:pPr>
        <w:ind w:left="720" w:hanging="360"/>
      </w:pPr>
      <w:rPr>
        <w:rFonts w:eastAsia="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4F9196F"/>
    <w:multiLevelType w:val="hybridMultilevel"/>
    <w:tmpl w:val="B84E10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84C26CC"/>
    <w:multiLevelType w:val="hybridMultilevel"/>
    <w:tmpl w:val="0F9C5726"/>
    <w:lvl w:ilvl="0" w:tplc="E93426CC">
      <w:start w:val="1"/>
      <w:numFmt w:val="upperRoman"/>
      <w:lvlText w:val="%1."/>
      <w:lvlJc w:val="right"/>
      <w:pPr>
        <w:ind w:left="720" w:hanging="360"/>
      </w:pPr>
      <w:rPr>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8A759EB"/>
    <w:multiLevelType w:val="hybridMultilevel"/>
    <w:tmpl w:val="BC349064"/>
    <w:lvl w:ilvl="0" w:tplc="AA4E140E">
      <w:start w:val="1"/>
      <w:numFmt w:val="decimal"/>
      <w:lvlText w:val="%1."/>
      <w:lvlJc w:val="left"/>
      <w:pPr>
        <w:ind w:left="720" w:hanging="360"/>
      </w:pPr>
      <w:rPr>
        <w:rFonts w:eastAsia="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B482ADC"/>
    <w:multiLevelType w:val="hybridMultilevel"/>
    <w:tmpl w:val="0A8E56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CE87E1A"/>
    <w:multiLevelType w:val="hybridMultilevel"/>
    <w:tmpl w:val="93221A46"/>
    <w:lvl w:ilvl="0" w:tplc="6032E1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1860AAC"/>
    <w:multiLevelType w:val="hybridMultilevel"/>
    <w:tmpl w:val="142E93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CF965E0"/>
    <w:multiLevelType w:val="hybridMultilevel"/>
    <w:tmpl w:val="883861C0"/>
    <w:lvl w:ilvl="0" w:tplc="AA4E140E">
      <w:start w:val="1"/>
      <w:numFmt w:val="decimal"/>
      <w:lvlText w:val="%1."/>
      <w:lvlJc w:val="left"/>
      <w:pPr>
        <w:ind w:left="720" w:hanging="360"/>
      </w:pPr>
      <w:rPr>
        <w:rFonts w:eastAsia="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33C10A7"/>
    <w:multiLevelType w:val="hybridMultilevel"/>
    <w:tmpl w:val="AC38502E"/>
    <w:lvl w:ilvl="0" w:tplc="C6E830CE">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67B2E3E"/>
    <w:multiLevelType w:val="hybridMultilevel"/>
    <w:tmpl w:val="B7C233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E567B58"/>
    <w:multiLevelType w:val="hybridMultilevel"/>
    <w:tmpl w:val="3FF04A0A"/>
    <w:lvl w:ilvl="0" w:tplc="AA4E140E">
      <w:start w:val="1"/>
      <w:numFmt w:val="decimal"/>
      <w:lvlText w:val="%1."/>
      <w:lvlJc w:val="left"/>
      <w:pPr>
        <w:ind w:left="720" w:hanging="360"/>
      </w:pPr>
      <w:rPr>
        <w:rFonts w:eastAsia="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6"/>
  </w:num>
  <w:num w:numId="3">
    <w:abstractNumId w:val="21"/>
  </w:num>
  <w:num w:numId="4">
    <w:abstractNumId w:val="4"/>
  </w:num>
  <w:num w:numId="5">
    <w:abstractNumId w:val="10"/>
  </w:num>
  <w:num w:numId="6">
    <w:abstractNumId w:val="24"/>
  </w:num>
  <w:num w:numId="7">
    <w:abstractNumId w:val="14"/>
  </w:num>
  <w:num w:numId="8">
    <w:abstractNumId w:val="13"/>
  </w:num>
  <w:num w:numId="9">
    <w:abstractNumId w:val="6"/>
  </w:num>
  <w:num w:numId="10">
    <w:abstractNumId w:val="23"/>
  </w:num>
  <w:num w:numId="11">
    <w:abstractNumId w:val="22"/>
  </w:num>
  <w:num w:numId="12">
    <w:abstractNumId w:val="9"/>
  </w:num>
  <w:num w:numId="13">
    <w:abstractNumId w:val="2"/>
  </w:num>
  <w:num w:numId="14">
    <w:abstractNumId w:val="1"/>
  </w:num>
  <w:num w:numId="15">
    <w:abstractNumId w:val="20"/>
  </w:num>
  <w:num w:numId="16">
    <w:abstractNumId w:val="0"/>
  </w:num>
  <w:num w:numId="17">
    <w:abstractNumId w:val="18"/>
  </w:num>
  <w:num w:numId="18">
    <w:abstractNumId w:val="7"/>
  </w:num>
  <w:num w:numId="19">
    <w:abstractNumId w:val="15"/>
  </w:num>
  <w:num w:numId="20">
    <w:abstractNumId w:val="12"/>
  </w:num>
  <w:num w:numId="21">
    <w:abstractNumId w:val="8"/>
  </w:num>
  <w:num w:numId="22">
    <w:abstractNumId w:val="5"/>
  </w:num>
  <w:num w:numId="23">
    <w:abstractNumId w:val="19"/>
  </w:num>
  <w:num w:numId="24">
    <w:abstractNumId w:val="3"/>
  </w:num>
  <w:num w:numId="25">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B94"/>
    <w:rsid w:val="000000FB"/>
    <w:rsid w:val="000048BF"/>
    <w:rsid w:val="00011E86"/>
    <w:rsid w:val="0001285E"/>
    <w:rsid w:val="00014218"/>
    <w:rsid w:val="00020B55"/>
    <w:rsid w:val="000326B0"/>
    <w:rsid w:val="00040238"/>
    <w:rsid w:val="000449FD"/>
    <w:rsid w:val="0004557A"/>
    <w:rsid w:val="00045D49"/>
    <w:rsid w:val="00046FA7"/>
    <w:rsid w:val="000530EC"/>
    <w:rsid w:val="000579EE"/>
    <w:rsid w:val="00064AA8"/>
    <w:rsid w:val="00064FEB"/>
    <w:rsid w:val="00070FDC"/>
    <w:rsid w:val="00090B8A"/>
    <w:rsid w:val="00090BDE"/>
    <w:rsid w:val="00091453"/>
    <w:rsid w:val="00092CA0"/>
    <w:rsid w:val="000947A7"/>
    <w:rsid w:val="000952E5"/>
    <w:rsid w:val="000A56F1"/>
    <w:rsid w:val="000A5BF5"/>
    <w:rsid w:val="000A6B19"/>
    <w:rsid w:val="000B1343"/>
    <w:rsid w:val="000C0CA6"/>
    <w:rsid w:val="000C1597"/>
    <w:rsid w:val="000C4ED5"/>
    <w:rsid w:val="000C7A85"/>
    <w:rsid w:val="000D75FA"/>
    <w:rsid w:val="000E093E"/>
    <w:rsid w:val="000E606A"/>
    <w:rsid w:val="000F1634"/>
    <w:rsid w:val="000F2E8A"/>
    <w:rsid w:val="000F4D18"/>
    <w:rsid w:val="00101569"/>
    <w:rsid w:val="0010482D"/>
    <w:rsid w:val="0010524E"/>
    <w:rsid w:val="00105C65"/>
    <w:rsid w:val="00114DA8"/>
    <w:rsid w:val="00120036"/>
    <w:rsid w:val="001303A7"/>
    <w:rsid w:val="00135D7A"/>
    <w:rsid w:val="00141E04"/>
    <w:rsid w:val="0014368F"/>
    <w:rsid w:val="0014677F"/>
    <w:rsid w:val="001511A4"/>
    <w:rsid w:val="001622B3"/>
    <w:rsid w:val="00164AFC"/>
    <w:rsid w:val="0016581C"/>
    <w:rsid w:val="00173155"/>
    <w:rsid w:val="00176953"/>
    <w:rsid w:val="00176D3D"/>
    <w:rsid w:val="0017707C"/>
    <w:rsid w:val="00191110"/>
    <w:rsid w:val="00195073"/>
    <w:rsid w:val="0019658B"/>
    <w:rsid w:val="001A70E8"/>
    <w:rsid w:val="001B4845"/>
    <w:rsid w:val="001B5209"/>
    <w:rsid w:val="001B604A"/>
    <w:rsid w:val="001B7F49"/>
    <w:rsid w:val="001B7F86"/>
    <w:rsid w:val="001D70F8"/>
    <w:rsid w:val="001E0245"/>
    <w:rsid w:val="001E596B"/>
    <w:rsid w:val="001E6354"/>
    <w:rsid w:val="001F3349"/>
    <w:rsid w:val="001F37D7"/>
    <w:rsid w:val="001F58FF"/>
    <w:rsid w:val="001F7CBF"/>
    <w:rsid w:val="002037E2"/>
    <w:rsid w:val="0021163E"/>
    <w:rsid w:val="00211D73"/>
    <w:rsid w:val="00216F78"/>
    <w:rsid w:val="00221607"/>
    <w:rsid w:val="002271AF"/>
    <w:rsid w:val="00232058"/>
    <w:rsid w:val="002374DB"/>
    <w:rsid w:val="00241587"/>
    <w:rsid w:val="00242622"/>
    <w:rsid w:val="00246FC9"/>
    <w:rsid w:val="0025131A"/>
    <w:rsid w:val="00251F98"/>
    <w:rsid w:val="002671DA"/>
    <w:rsid w:val="00267403"/>
    <w:rsid w:val="00271AB7"/>
    <w:rsid w:val="0027224C"/>
    <w:rsid w:val="00273F1B"/>
    <w:rsid w:val="00274DBA"/>
    <w:rsid w:val="00280A43"/>
    <w:rsid w:val="00291553"/>
    <w:rsid w:val="00294BB1"/>
    <w:rsid w:val="00297215"/>
    <w:rsid w:val="002A06C5"/>
    <w:rsid w:val="002A0CCA"/>
    <w:rsid w:val="002A59AB"/>
    <w:rsid w:val="002A683B"/>
    <w:rsid w:val="002A697F"/>
    <w:rsid w:val="002B491D"/>
    <w:rsid w:val="002B5893"/>
    <w:rsid w:val="002B5CA1"/>
    <w:rsid w:val="002C4BAE"/>
    <w:rsid w:val="002C6E54"/>
    <w:rsid w:val="002C6F8B"/>
    <w:rsid w:val="002C7658"/>
    <w:rsid w:val="002C785B"/>
    <w:rsid w:val="002D0B64"/>
    <w:rsid w:val="002D19FC"/>
    <w:rsid w:val="002D1C8F"/>
    <w:rsid w:val="002D1F5E"/>
    <w:rsid w:val="002D318C"/>
    <w:rsid w:val="002D43D1"/>
    <w:rsid w:val="002D4AB3"/>
    <w:rsid w:val="002E453F"/>
    <w:rsid w:val="002F3BEF"/>
    <w:rsid w:val="002F434F"/>
    <w:rsid w:val="002F4464"/>
    <w:rsid w:val="00300C93"/>
    <w:rsid w:val="003074E2"/>
    <w:rsid w:val="00307E21"/>
    <w:rsid w:val="003155F8"/>
    <w:rsid w:val="003163A9"/>
    <w:rsid w:val="00333D3C"/>
    <w:rsid w:val="003367A5"/>
    <w:rsid w:val="00336AD5"/>
    <w:rsid w:val="00342BE3"/>
    <w:rsid w:val="00343B4D"/>
    <w:rsid w:val="00344647"/>
    <w:rsid w:val="003462BC"/>
    <w:rsid w:val="003516A8"/>
    <w:rsid w:val="00357045"/>
    <w:rsid w:val="00365A7F"/>
    <w:rsid w:val="00370CD1"/>
    <w:rsid w:val="00374ADA"/>
    <w:rsid w:val="00383E5F"/>
    <w:rsid w:val="0038491E"/>
    <w:rsid w:val="003873FC"/>
    <w:rsid w:val="00387C9D"/>
    <w:rsid w:val="0039499D"/>
    <w:rsid w:val="003957CF"/>
    <w:rsid w:val="003A5E6F"/>
    <w:rsid w:val="003B3AC1"/>
    <w:rsid w:val="003C0321"/>
    <w:rsid w:val="003C2B5F"/>
    <w:rsid w:val="003C3260"/>
    <w:rsid w:val="003C4F9F"/>
    <w:rsid w:val="003D1467"/>
    <w:rsid w:val="003D2082"/>
    <w:rsid w:val="003D4405"/>
    <w:rsid w:val="003D4803"/>
    <w:rsid w:val="003D4C49"/>
    <w:rsid w:val="003E011A"/>
    <w:rsid w:val="003E1B63"/>
    <w:rsid w:val="003E52AB"/>
    <w:rsid w:val="0040397F"/>
    <w:rsid w:val="00405068"/>
    <w:rsid w:val="00406851"/>
    <w:rsid w:val="00407058"/>
    <w:rsid w:val="00413E92"/>
    <w:rsid w:val="004203FC"/>
    <w:rsid w:val="00420491"/>
    <w:rsid w:val="00420D8E"/>
    <w:rsid w:val="00421601"/>
    <w:rsid w:val="00422723"/>
    <w:rsid w:val="0042289D"/>
    <w:rsid w:val="00424289"/>
    <w:rsid w:val="00425124"/>
    <w:rsid w:val="004277B8"/>
    <w:rsid w:val="0044586C"/>
    <w:rsid w:val="004536E3"/>
    <w:rsid w:val="00455C59"/>
    <w:rsid w:val="00457704"/>
    <w:rsid w:val="00457C24"/>
    <w:rsid w:val="004645CD"/>
    <w:rsid w:val="00470CC1"/>
    <w:rsid w:val="00471DBD"/>
    <w:rsid w:val="00473EA5"/>
    <w:rsid w:val="00474E95"/>
    <w:rsid w:val="00477379"/>
    <w:rsid w:val="00477BCC"/>
    <w:rsid w:val="004801CE"/>
    <w:rsid w:val="004803EB"/>
    <w:rsid w:val="00482F77"/>
    <w:rsid w:val="00485BBB"/>
    <w:rsid w:val="00486A98"/>
    <w:rsid w:val="00494B9F"/>
    <w:rsid w:val="00494C76"/>
    <w:rsid w:val="0049581E"/>
    <w:rsid w:val="004976CC"/>
    <w:rsid w:val="004B221E"/>
    <w:rsid w:val="004B3681"/>
    <w:rsid w:val="004B4A9C"/>
    <w:rsid w:val="004C5FE5"/>
    <w:rsid w:val="004D3B3C"/>
    <w:rsid w:val="004D464A"/>
    <w:rsid w:val="004D4BED"/>
    <w:rsid w:val="004D5041"/>
    <w:rsid w:val="004D6464"/>
    <w:rsid w:val="004E0F13"/>
    <w:rsid w:val="004E3DC2"/>
    <w:rsid w:val="004E4267"/>
    <w:rsid w:val="004E496C"/>
    <w:rsid w:val="004E7A63"/>
    <w:rsid w:val="004F245F"/>
    <w:rsid w:val="004F4053"/>
    <w:rsid w:val="004F4D8D"/>
    <w:rsid w:val="00502967"/>
    <w:rsid w:val="00504E3B"/>
    <w:rsid w:val="00522ED4"/>
    <w:rsid w:val="005246D5"/>
    <w:rsid w:val="005247C4"/>
    <w:rsid w:val="005250C4"/>
    <w:rsid w:val="0052655C"/>
    <w:rsid w:val="005275A3"/>
    <w:rsid w:val="00535B72"/>
    <w:rsid w:val="005360D1"/>
    <w:rsid w:val="005369D2"/>
    <w:rsid w:val="005475C5"/>
    <w:rsid w:val="00554F70"/>
    <w:rsid w:val="005569BC"/>
    <w:rsid w:val="0056186A"/>
    <w:rsid w:val="0056468D"/>
    <w:rsid w:val="00567F43"/>
    <w:rsid w:val="0057293D"/>
    <w:rsid w:val="00573627"/>
    <w:rsid w:val="00575B6E"/>
    <w:rsid w:val="00577F24"/>
    <w:rsid w:val="0058075D"/>
    <w:rsid w:val="00581972"/>
    <w:rsid w:val="00585030"/>
    <w:rsid w:val="005860A7"/>
    <w:rsid w:val="0058633D"/>
    <w:rsid w:val="00590D08"/>
    <w:rsid w:val="005A7F9C"/>
    <w:rsid w:val="005B1A03"/>
    <w:rsid w:val="005B1CDE"/>
    <w:rsid w:val="005B201A"/>
    <w:rsid w:val="005B4F31"/>
    <w:rsid w:val="005C7036"/>
    <w:rsid w:val="005D487F"/>
    <w:rsid w:val="005D5A6A"/>
    <w:rsid w:val="005D704C"/>
    <w:rsid w:val="005E0588"/>
    <w:rsid w:val="005E31E0"/>
    <w:rsid w:val="005E5CEF"/>
    <w:rsid w:val="006008FB"/>
    <w:rsid w:val="0060120F"/>
    <w:rsid w:val="00602F04"/>
    <w:rsid w:val="006034BC"/>
    <w:rsid w:val="00604428"/>
    <w:rsid w:val="00604D63"/>
    <w:rsid w:val="00604F57"/>
    <w:rsid w:val="00611E64"/>
    <w:rsid w:val="00612578"/>
    <w:rsid w:val="006147C7"/>
    <w:rsid w:val="00616844"/>
    <w:rsid w:val="006211C5"/>
    <w:rsid w:val="006224B2"/>
    <w:rsid w:val="006235F0"/>
    <w:rsid w:val="006334C0"/>
    <w:rsid w:val="00634B98"/>
    <w:rsid w:val="006352FD"/>
    <w:rsid w:val="006467FA"/>
    <w:rsid w:val="00654558"/>
    <w:rsid w:val="00662F60"/>
    <w:rsid w:val="00664992"/>
    <w:rsid w:val="00665EE6"/>
    <w:rsid w:val="00670337"/>
    <w:rsid w:val="0067108B"/>
    <w:rsid w:val="00673CE0"/>
    <w:rsid w:val="006741A0"/>
    <w:rsid w:val="00675A1F"/>
    <w:rsid w:val="00676999"/>
    <w:rsid w:val="00677F0F"/>
    <w:rsid w:val="006851FF"/>
    <w:rsid w:val="006924D0"/>
    <w:rsid w:val="00693139"/>
    <w:rsid w:val="006953A2"/>
    <w:rsid w:val="00695F02"/>
    <w:rsid w:val="006B1F8A"/>
    <w:rsid w:val="006B3B4B"/>
    <w:rsid w:val="006B46DC"/>
    <w:rsid w:val="006B5CA6"/>
    <w:rsid w:val="006C091A"/>
    <w:rsid w:val="006C230C"/>
    <w:rsid w:val="006C68D3"/>
    <w:rsid w:val="006D3274"/>
    <w:rsid w:val="006D33DB"/>
    <w:rsid w:val="006D714A"/>
    <w:rsid w:val="006E0CF9"/>
    <w:rsid w:val="006E2983"/>
    <w:rsid w:val="006E3E26"/>
    <w:rsid w:val="006E4E89"/>
    <w:rsid w:val="006F5866"/>
    <w:rsid w:val="006F68F6"/>
    <w:rsid w:val="007051E5"/>
    <w:rsid w:val="00706E97"/>
    <w:rsid w:val="007120DD"/>
    <w:rsid w:val="00713257"/>
    <w:rsid w:val="00717B1A"/>
    <w:rsid w:val="00717B72"/>
    <w:rsid w:val="00722F8F"/>
    <w:rsid w:val="007243E7"/>
    <w:rsid w:val="0073426E"/>
    <w:rsid w:val="00735F03"/>
    <w:rsid w:val="00744430"/>
    <w:rsid w:val="007461DD"/>
    <w:rsid w:val="00750434"/>
    <w:rsid w:val="00751EC3"/>
    <w:rsid w:val="0075238D"/>
    <w:rsid w:val="00757175"/>
    <w:rsid w:val="00761E0F"/>
    <w:rsid w:val="0076524D"/>
    <w:rsid w:val="00774C35"/>
    <w:rsid w:val="00775ABB"/>
    <w:rsid w:val="00780610"/>
    <w:rsid w:val="00784BA7"/>
    <w:rsid w:val="00787481"/>
    <w:rsid w:val="00787C3D"/>
    <w:rsid w:val="00796040"/>
    <w:rsid w:val="00797A56"/>
    <w:rsid w:val="007B1E15"/>
    <w:rsid w:val="007B7199"/>
    <w:rsid w:val="007C4CC9"/>
    <w:rsid w:val="007C4DC2"/>
    <w:rsid w:val="007C67DB"/>
    <w:rsid w:val="007D497C"/>
    <w:rsid w:val="007D4F8C"/>
    <w:rsid w:val="007D7160"/>
    <w:rsid w:val="007D71C9"/>
    <w:rsid w:val="007E325C"/>
    <w:rsid w:val="007E7244"/>
    <w:rsid w:val="007F0698"/>
    <w:rsid w:val="007F0A9C"/>
    <w:rsid w:val="007F49EF"/>
    <w:rsid w:val="007F5F59"/>
    <w:rsid w:val="00806229"/>
    <w:rsid w:val="00814AD6"/>
    <w:rsid w:val="008159F6"/>
    <w:rsid w:val="008161CC"/>
    <w:rsid w:val="00816C40"/>
    <w:rsid w:val="00817D15"/>
    <w:rsid w:val="00820AF2"/>
    <w:rsid w:val="0082228F"/>
    <w:rsid w:val="008227C2"/>
    <w:rsid w:val="0083241F"/>
    <w:rsid w:val="00842038"/>
    <w:rsid w:val="00842D7D"/>
    <w:rsid w:val="00842F0F"/>
    <w:rsid w:val="008455C6"/>
    <w:rsid w:val="00851AFC"/>
    <w:rsid w:val="00852F5A"/>
    <w:rsid w:val="0086180A"/>
    <w:rsid w:val="00863C1B"/>
    <w:rsid w:val="0086492F"/>
    <w:rsid w:val="00864931"/>
    <w:rsid w:val="00876B24"/>
    <w:rsid w:val="008772CB"/>
    <w:rsid w:val="00885A6A"/>
    <w:rsid w:val="00886893"/>
    <w:rsid w:val="00886C06"/>
    <w:rsid w:val="00895BD3"/>
    <w:rsid w:val="00897E56"/>
    <w:rsid w:val="008A54F0"/>
    <w:rsid w:val="008A652D"/>
    <w:rsid w:val="008B1316"/>
    <w:rsid w:val="008B5D7C"/>
    <w:rsid w:val="008C41B5"/>
    <w:rsid w:val="008C5A89"/>
    <w:rsid w:val="008C612B"/>
    <w:rsid w:val="008D0367"/>
    <w:rsid w:val="008D1577"/>
    <w:rsid w:val="008D34A9"/>
    <w:rsid w:val="008D3DFE"/>
    <w:rsid w:val="008E7C8E"/>
    <w:rsid w:val="008F216A"/>
    <w:rsid w:val="008F635D"/>
    <w:rsid w:val="00901A50"/>
    <w:rsid w:val="00901D10"/>
    <w:rsid w:val="00910DC0"/>
    <w:rsid w:val="00912550"/>
    <w:rsid w:val="00924BF8"/>
    <w:rsid w:val="00924E01"/>
    <w:rsid w:val="009271FA"/>
    <w:rsid w:val="0092798B"/>
    <w:rsid w:val="00936526"/>
    <w:rsid w:val="0094176F"/>
    <w:rsid w:val="0094319A"/>
    <w:rsid w:val="009474F1"/>
    <w:rsid w:val="009566AF"/>
    <w:rsid w:val="00961D79"/>
    <w:rsid w:val="00963585"/>
    <w:rsid w:val="00964B88"/>
    <w:rsid w:val="00965245"/>
    <w:rsid w:val="00966BFC"/>
    <w:rsid w:val="00980323"/>
    <w:rsid w:val="0098102C"/>
    <w:rsid w:val="009835EF"/>
    <w:rsid w:val="009844E8"/>
    <w:rsid w:val="0098598C"/>
    <w:rsid w:val="00986FAA"/>
    <w:rsid w:val="00994595"/>
    <w:rsid w:val="009A50DB"/>
    <w:rsid w:val="009A712C"/>
    <w:rsid w:val="009A749C"/>
    <w:rsid w:val="009B27FF"/>
    <w:rsid w:val="009D106B"/>
    <w:rsid w:val="009D1076"/>
    <w:rsid w:val="009D3CB0"/>
    <w:rsid w:val="009E077C"/>
    <w:rsid w:val="009E31D1"/>
    <w:rsid w:val="009E32A2"/>
    <w:rsid w:val="009E69FC"/>
    <w:rsid w:val="009F65FB"/>
    <w:rsid w:val="00A01B53"/>
    <w:rsid w:val="00A05FB3"/>
    <w:rsid w:val="00A0758F"/>
    <w:rsid w:val="00A07677"/>
    <w:rsid w:val="00A07BFE"/>
    <w:rsid w:val="00A17C69"/>
    <w:rsid w:val="00A22C42"/>
    <w:rsid w:val="00A23A28"/>
    <w:rsid w:val="00A25EAF"/>
    <w:rsid w:val="00A26920"/>
    <w:rsid w:val="00A35630"/>
    <w:rsid w:val="00A36272"/>
    <w:rsid w:val="00A366EB"/>
    <w:rsid w:val="00A37D14"/>
    <w:rsid w:val="00A45926"/>
    <w:rsid w:val="00A46C05"/>
    <w:rsid w:val="00A47A9B"/>
    <w:rsid w:val="00A53AC2"/>
    <w:rsid w:val="00A61BFC"/>
    <w:rsid w:val="00A62745"/>
    <w:rsid w:val="00A65C9C"/>
    <w:rsid w:val="00A7026A"/>
    <w:rsid w:val="00A7110D"/>
    <w:rsid w:val="00A75318"/>
    <w:rsid w:val="00A76AF6"/>
    <w:rsid w:val="00A801CD"/>
    <w:rsid w:val="00A819F6"/>
    <w:rsid w:val="00A849B4"/>
    <w:rsid w:val="00A84D8D"/>
    <w:rsid w:val="00A90EAC"/>
    <w:rsid w:val="00AA01D2"/>
    <w:rsid w:val="00AA236D"/>
    <w:rsid w:val="00AA454E"/>
    <w:rsid w:val="00AB21FC"/>
    <w:rsid w:val="00AB6C24"/>
    <w:rsid w:val="00AC1DEC"/>
    <w:rsid w:val="00AD0AD0"/>
    <w:rsid w:val="00AD5830"/>
    <w:rsid w:val="00AD66D3"/>
    <w:rsid w:val="00AD6FA4"/>
    <w:rsid w:val="00AD7697"/>
    <w:rsid w:val="00AE0BDE"/>
    <w:rsid w:val="00AE1B81"/>
    <w:rsid w:val="00AE2BE9"/>
    <w:rsid w:val="00AE5632"/>
    <w:rsid w:val="00AF3635"/>
    <w:rsid w:val="00AF65D2"/>
    <w:rsid w:val="00B11564"/>
    <w:rsid w:val="00B234C9"/>
    <w:rsid w:val="00B23FF2"/>
    <w:rsid w:val="00B2511D"/>
    <w:rsid w:val="00B32BEC"/>
    <w:rsid w:val="00B37506"/>
    <w:rsid w:val="00B376A6"/>
    <w:rsid w:val="00B41A72"/>
    <w:rsid w:val="00B4560F"/>
    <w:rsid w:val="00B502DE"/>
    <w:rsid w:val="00B5403A"/>
    <w:rsid w:val="00B61C0A"/>
    <w:rsid w:val="00B62F12"/>
    <w:rsid w:val="00B64710"/>
    <w:rsid w:val="00B70481"/>
    <w:rsid w:val="00B72197"/>
    <w:rsid w:val="00B73127"/>
    <w:rsid w:val="00B7675D"/>
    <w:rsid w:val="00B833C7"/>
    <w:rsid w:val="00B8560F"/>
    <w:rsid w:val="00B872C4"/>
    <w:rsid w:val="00B87A9C"/>
    <w:rsid w:val="00B87E10"/>
    <w:rsid w:val="00B90DAD"/>
    <w:rsid w:val="00B94045"/>
    <w:rsid w:val="00B95B74"/>
    <w:rsid w:val="00BA18BD"/>
    <w:rsid w:val="00BA35C0"/>
    <w:rsid w:val="00BA6176"/>
    <w:rsid w:val="00BA6268"/>
    <w:rsid w:val="00BB11F6"/>
    <w:rsid w:val="00BB19A3"/>
    <w:rsid w:val="00BB2F6B"/>
    <w:rsid w:val="00BB55B9"/>
    <w:rsid w:val="00BB6D01"/>
    <w:rsid w:val="00BB7E1A"/>
    <w:rsid w:val="00BC1271"/>
    <w:rsid w:val="00BC1ACF"/>
    <w:rsid w:val="00BC36AF"/>
    <w:rsid w:val="00BC4E18"/>
    <w:rsid w:val="00BD0B4E"/>
    <w:rsid w:val="00BD1BEF"/>
    <w:rsid w:val="00BD2B58"/>
    <w:rsid w:val="00BD459B"/>
    <w:rsid w:val="00BD7CC8"/>
    <w:rsid w:val="00BE069A"/>
    <w:rsid w:val="00BE316A"/>
    <w:rsid w:val="00BE49D8"/>
    <w:rsid w:val="00BE4C4F"/>
    <w:rsid w:val="00BE6746"/>
    <w:rsid w:val="00BE6B3D"/>
    <w:rsid w:val="00BE6D54"/>
    <w:rsid w:val="00BF1487"/>
    <w:rsid w:val="00BF2BB3"/>
    <w:rsid w:val="00BF6FA7"/>
    <w:rsid w:val="00C00507"/>
    <w:rsid w:val="00C030D4"/>
    <w:rsid w:val="00C04B3C"/>
    <w:rsid w:val="00C05708"/>
    <w:rsid w:val="00C07D7F"/>
    <w:rsid w:val="00C23DB6"/>
    <w:rsid w:val="00C36666"/>
    <w:rsid w:val="00C37208"/>
    <w:rsid w:val="00C40151"/>
    <w:rsid w:val="00C401FE"/>
    <w:rsid w:val="00C4191A"/>
    <w:rsid w:val="00C46B94"/>
    <w:rsid w:val="00C524D3"/>
    <w:rsid w:val="00C6138A"/>
    <w:rsid w:val="00C63C6D"/>
    <w:rsid w:val="00C72086"/>
    <w:rsid w:val="00C746E7"/>
    <w:rsid w:val="00C778FD"/>
    <w:rsid w:val="00C80BEB"/>
    <w:rsid w:val="00C847DD"/>
    <w:rsid w:val="00CA1FB1"/>
    <w:rsid w:val="00CA5DD2"/>
    <w:rsid w:val="00CB7B62"/>
    <w:rsid w:val="00CC05CB"/>
    <w:rsid w:val="00CC68E3"/>
    <w:rsid w:val="00CC6CCF"/>
    <w:rsid w:val="00CD182C"/>
    <w:rsid w:val="00CE0A6A"/>
    <w:rsid w:val="00CE1A0A"/>
    <w:rsid w:val="00CE6626"/>
    <w:rsid w:val="00CF1114"/>
    <w:rsid w:val="00CF2DBA"/>
    <w:rsid w:val="00CF5276"/>
    <w:rsid w:val="00CF66D8"/>
    <w:rsid w:val="00D02B5A"/>
    <w:rsid w:val="00D037EE"/>
    <w:rsid w:val="00D04C5C"/>
    <w:rsid w:val="00D2166B"/>
    <w:rsid w:val="00D323BF"/>
    <w:rsid w:val="00D36CC0"/>
    <w:rsid w:val="00D36F03"/>
    <w:rsid w:val="00D371C9"/>
    <w:rsid w:val="00D412A3"/>
    <w:rsid w:val="00D64134"/>
    <w:rsid w:val="00D67CF5"/>
    <w:rsid w:val="00D71588"/>
    <w:rsid w:val="00D7303B"/>
    <w:rsid w:val="00D74465"/>
    <w:rsid w:val="00D76839"/>
    <w:rsid w:val="00D76D9A"/>
    <w:rsid w:val="00D845B9"/>
    <w:rsid w:val="00D91B42"/>
    <w:rsid w:val="00D9345B"/>
    <w:rsid w:val="00D93C03"/>
    <w:rsid w:val="00DA2FAA"/>
    <w:rsid w:val="00DA4351"/>
    <w:rsid w:val="00DA5451"/>
    <w:rsid w:val="00DB2DC6"/>
    <w:rsid w:val="00DB6712"/>
    <w:rsid w:val="00DC10EA"/>
    <w:rsid w:val="00DC4080"/>
    <w:rsid w:val="00DC4A9F"/>
    <w:rsid w:val="00DD081B"/>
    <w:rsid w:val="00DD0E32"/>
    <w:rsid w:val="00DD1CC1"/>
    <w:rsid w:val="00DD37E1"/>
    <w:rsid w:val="00DE40BD"/>
    <w:rsid w:val="00DE673C"/>
    <w:rsid w:val="00DE6F62"/>
    <w:rsid w:val="00DE7B2E"/>
    <w:rsid w:val="00DF1A09"/>
    <w:rsid w:val="00E01393"/>
    <w:rsid w:val="00E07369"/>
    <w:rsid w:val="00E119DD"/>
    <w:rsid w:val="00E20990"/>
    <w:rsid w:val="00E22CD9"/>
    <w:rsid w:val="00E24460"/>
    <w:rsid w:val="00E25E6C"/>
    <w:rsid w:val="00E3319C"/>
    <w:rsid w:val="00E42A88"/>
    <w:rsid w:val="00E44AF6"/>
    <w:rsid w:val="00E45758"/>
    <w:rsid w:val="00E46779"/>
    <w:rsid w:val="00E535E4"/>
    <w:rsid w:val="00E562B2"/>
    <w:rsid w:val="00E7434B"/>
    <w:rsid w:val="00E74B5B"/>
    <w:rsid w:val="00E822FB"/>
    <w:rsid w:val="00E90618"/>
    <w:rsid w:val="00E93014"/>
    <w:rsid w:val="00E946AA"/>
    <w:rsid w:val="00E95AE8"/>
    <w:rsid w:val="00E96E95"/>
    <w:rsid w:val="00EA21A3"/>
    <w:rsid w:val="00EA3014"/>
    <w:rsid w:val="00EA4854"/>
    <w:rsid w:val="00EA7FE1"/>
    <w:rsid w:val="00EB19F5"/>
    <w:rsid w:val="00EB5BED"/>
    <w:rsid w:val="00EC1C96"/>
    <w:rsid w:val="00EC425B"/>
    <w:rsid w:val="00EC7085"/>
    <w:rsid w:val="00ED53AF"/>
    <w:rsid w:val="00ED54C8"/>
    <w:rsid w:val="00EF0F39"/>
    <w:rsid w:val="00EF1180"/>
    <w:rsid w:val="00EF20F9"/>
    <w:rsid w:val="00EF7344"/>
    <w:rsid w:val="00EF774E"/>
    <w:rsid w:val="00F00EA7"/>
    <w:rsid w:val="00F02C6D"/>
    <w:rsid w:val="00F03A0D"/>
    <w:rsid w:val="00F26126"/>
    <w:rsid w:val="00F2690B"/>
    <w:rsid w:val="00F31127"/>
    <w:rsid w:val="00F32929"/>
    <w:rsid w:val="00F335A7"/>
    <w:rsid w:val="00F4096E"/>
    <w:rsid w:val="00F42BE3"/>
    <w:rsid w:val="00F56B0E"/>
    <w:rsid w:val="00F62906"/>
    <w:rsid w:val="00F640E9"/>
    <w:rsid w:val="00F6454E"/>
    <w:rsid w:val="00F6543A"/>
    <w:rsid w:val="00F65BB8"/>
    <w:rsid w:val="00F71677"/>
    <w:rsid w:val="00F74F67"/>
    <w:rsid w:val="00F763EB"/>
    <w:rsid w:val="00F77854"/>
    <w:rsid w:val="00F84EC2"/>
    <w:rsid w:val="00F87AE6"/>
    <w:rsid w:val="00F87FE4"/>
    <w:rsid w:val="00F904DE"/>
    <w:rsid w:val="00F93650"/>
    <w:rsid w:val="00F97976"/>
    <w:rsid w:val="00FA5840"/>
    <w:rsid w:val="00FA5888"/>
    <w:rsid w:val="00FA6A30"/>
    <w:rsid w:val="00FB066C"/>
    <w:rsid w:val="00FB0FBD"/>
    <w:rsid w:val="00FB7A88"/>
    <w:rsid w:val="00FC3B07"/>
    <w:rsid w:val="00FC5096"/>
    <w:rsid w:val="00FD40BD"/>
    <w:rsid w:val="00FE4BB9"/>
    <w:rsid w:val="00FF0FB9"/>
    <w:rsid w:val="00FF2863"/>
    <w:rsid w:val="00FF333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CE31B4"/>
  <w15:docId w15:val="{0FEC1E24-9B6B-4ACE-A6B9-FD8261CB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B94"/>
    <w:pPr>
      <w:spacing w:after="0" w:line="240" w:lineRule="auto"/>
    </w:pPr>
    <w:rPr>
      <w:rFonts w:ascii="Calibri" w:eastAsia="Calibri" w:hAnsi="Calibri" w:cs="Arial"/>
      <w:sz w:val="20"/>
      <w:szCs w:val="20"/>
      <w:lang w:eastAsia="es-MX"/>
    </w:rPr>
  </w:style>
  <w:style w:type="paragraph" w:styleId="Ttulo4">
    <w:name w:val="heading 4"/>
    <w:basedOn w:val="Normal"/>
    <w:next w:val="Normal"/>
    <w:link w:val="Ttulo4Car"/>
    <w:uiPriority w:val="99"/>
    <w:qFormat/>
    <w:rsid w:val="00E119DD"/>
    <w:pPr>
      <w:keepNext/>
      <w:spacing w:line="360" w:lineRule="auto"/>
      <w:jc w:val="center"/>
      <w:outlineLvl w:val="3"/>
    </w:pPr>
    <w:rPr>
      <w:rFonts w:ascii="Arial" w:eastAsia="Times New Roman" w:hAnsi="Arial"/>
      <w:b/>
      <w:bCs/>
      <w:sz w:val="24"/>
      <w:szCs w:val="24"/>
      <w:lang w:eastAsia="es-ES"/>
    </w:rPr>
  </w:style>
  <w:style w:type="paragraph" w:styleId="Ttulo6">
    <w:name w:val="heading 6"/>
    <w:basedOn w:val="Normal"/>
    <w:next w:val="Normal"/>
    <w:link w:val="Ttulo6Car"/>
    <w:qFormat/>
    <w:rsid w:val="00E119DD"/>
    <w:pPr>
      <w:keepNext/>
      <w:jc w:val="center"/>
      <w:outlineLvl w:val="5"/>
    </w:pPr>
    <w:rPr>
      <w:rFonts w:ascii="Arial" w:eastAsia="Times New Roman" w:hAnsi="Arial"/>
      <w:b/>
      <w:bCs/>
      <w:sz w:val="22"/>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9"/>
    <w:rsid w:val="00E119DD"/>
    <w:rPr>
      <w:rFonts w:ascii="Arial" w:eastAsia="Times New Roman" w:hAnsi="Arial" w:cs="Arial"/>
      <w:b/>
      <w:bCs/>
      <w:sz w:val="24"/>
      <w:szCs w:val="24"/>
      <w:lang w:eastAsia="es-ES"/>
    </w:rPr>
  </w:style>
  <w:style w:type="character" w:customStyle="1" w:styleId="Ttulo6Car">
    <w:name w:val="Título 6 Car"/>
    <w:basedOn w:val="Fuentedeprrafopredeter"/>
    <w:link w:val="Ttulo6"/>
    <w:rsid w:val="00E119DD"/>
    <w:rPr>
      <w:rFonts w:ascii="Arial" w:eastAsia="Times New Roman" w:hAnsi="Arial" w:cs="Arial"/>
      <w:b/>
      <w:bCs/>
      <w:szCs w:val="24"/>
      <w:lang w:eastAsia="es-ES"/>
    </w:rPr>
  </w:style>
  <w:style w:type="paragraph" w:styleId="Encabezado">
    <w:name w:val="header"/>
    <w:basedOn w:val="Normal"/>
    <w:link w:val="EncabezadoCar"/>
    <w:uiPriority w:val="99"/>
    <w:unhideWhenUsed/>
    <w:rsid w:val="00C46B94"/>
    <w:pPr>
      <w:tabs>
        <w:tab w:val="center" w:pos="4419"/>
        <w:tab w:val="right" w:pos="8838"/>
      </w:tabs>
    </w:pPr>
  </w:style>
  <w:style w:type="character" w:customStyle="1" w:styleId="EncabezadoCar">
    <w:name w:val="Encabezado Car"/>
    <w:basedOn w:val="Fuentedeprrafopredeter"/>
    <w:link w:val="Encabezado"/>
    <w:uiPriority w:val="99"/>
    <w:rsid w:val="00C46B94"/>
  </w:style>
  <w:style w:type="paragraph" w:styleId="Piedepgina">
    <w:name w:val="footer"/>
    <w:basedOn w:val="Normal"/>
    <w:link w:val="PiedepginaCar"/>
    <w:uiPriority w:val="99"/>
    <w:unhideWhenUsed/>
    <w:rsid w:val="00C46B94"/>
    <w:pPr>
      <w:tabs>
        <w:tab w:val="center" w:pos="4419"/>
        <w:tab w:val="right" w:pos="8838"/>
      </w:tabs>
    </w:pPr>
  </w:style>
  <w:style w:type="character" w:customStyle="1" w:styleId="PiedepginaCar">
    <w:name w:val="Pie de página Car"/>
    <w:basedOn w:val="Fuentedeprrafopredeter"/>
    <w:link w:val="Piedepgina"/>
    <w:uiPriority w:val="99"/>
    <w:rsid w:val="00C46B94"/>
  </w:style>
  <w:style w:type="paragraph" w:styleId="Textodeglobo">
    <w:name w:val="Balloon Text"/>
    <w:basedOn w:val="Normal"/>
    <w:link w:val="TextodegloboCar"/>
    <w:uiPriority w:val="99"/>
    <w:semiHidden/>
    <w:unhideWhenUsed/>
    <w:rsid w:val="00C46B94"/>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B94"/>
    <w:rPr>
      <w:rFonts w:ascii="Tahoma" w:hAnsi="Tahoma" w:cs="Tahoma"/>
      <w:sz w:val="16"/>
      <w:szCs w:val="16"/>
    </w:rPr>
  </w:style>
  <w:style w:type="paragraph" w:styleId="Prrafodelista">
    <w:name w:val="List Paragraph"/>
    <w:aliases w:val="AB List 1,Bullet Points,CNBV Parrafo1,Bullet List,FooterText,numbered,Paragraphe de liste1,List Paragraph1,Bulletr List Paragraph,Párrafo de lista1,List Paragraph-Thesis,Dot pt,List Paragraph Char Char Char,Indicator Text,Listas"/>
    <w:basedOn w:val="Normal"/>
    <w:link w:val="PrrafodelistaCar"/>
    <w:uiPriority w:val="34"/>
    <w:qFormat/>
    <w:rsid w:val="00C46B94"/>
    <w:pPr>
      <w:ind w:left="720"/>
      <w:contextualSpacing/>
    </w:pPr>
  </w:style>
  <w:style w:type="character" w:customStyle="1" w:styleId="PrrafodelistaCar">
    <w:name w:val="Párrafo de lista Car"/>
    <w:aliases w:val="AB List 1 Car,Bullet Points Car,CNBV Parrafo1 Car,Bullet List Car,FooterText Car,numbered Car,Paragraphe de liste1 Car,List Paragraph1 Car,Bulletr List Paragraph Car,Párrafo de lista1 Car,List Paragraph-Thesis Car,Dot pt Car"/>
    <w:link w:val="Prrafodelista"/>
    <w:uiPriority w:val="34"/>
    <w:qFormat/>
    <w:locked/>
    <w:rsid w:val="00242622"/>
    <w:rPr>
      <w:rFonts w:ascii="Calibri" w:eastAsia="Calibri" w:hAnsi="Calibri" w:cs="Arial"/>
      <w:sz w:val="20"/>
      <w:szCs w:val="20"/>
      <w:lang w:eastAsia="es-MX"/>
    </w:rPr>
  </w:style>
  <w:style w:type="table" w:styleId="Tablaconcuadrcula">
    <w:name w:val="Table Grid"/>
    <w:basedOn w:val="Tablanormal"/>
    <w:uiPriority w:val="59"/>
    <w:rsid w:val="004D6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aliases w:val="EHPT,Body Text2"/>
    <w:basedOn w:val="Normal"/>
    <w:link w:val="TextoindependienteCar"/>
    <w:unhideWhenUsed/>
    <w:rsid w:val="00242622"/>
    <w:pPr>
      <w:jc w:val="both"/>
    </w:pPr>
    <w:rPr>
      <w:rFonts w:ascii="Times New Roman" w:eastAsia="Times New Roman" w:hAnsi="Times New Roman" w:cs="Times New Roman"/>
      <w:sz w:val="24"/>
      <w:szCs w:val="24"/>
      <w:lang w:eastAsia="es-ES"/>
    </w:rPr>
  </w:style>
  <w:style w:type="character" w:customStyle="1" w:styleId="TextoindependienteCar">
    <w:name w:val="Texto independiente Car"/>
    <w:aliases w:val="EHPT Car,Body Text2 Car"/>
    <w:basedOn w:val="Fuentedeprrafopredeter"/>
    <w:link w:val="Textoindependiente"/>
    <w:rsid w:val="00242622"/>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uiPriority w:val="39"/>
    <w:rsid w:val="00227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E077C"/>
    <w:rPr>
      <w:sz w:val="16"/>
      <w:szCs w:val="16"/>
    </w:rPr>
  </w:style>
  <w:style w:type="paragraph" w:styleId="Textocomentario">
    <w:name w:val="annotation text"/>
    <w:basedOn w:val="Normal"/>
    <w:link w:val="TextocomentarioCar"/>
    <w:uiPriority w:val="99"/>
    <w:semiHidden/>
    <w:unhideWhenUsed/>
    <w:rsid w:val="009E077C"/>
  </w:style>
  <w:style w:type="character" w:customStyle="1" w:styleId="TextocomentarioCar">
    <w:name w:val="Texto comentario Car"/>
    <w:basedOn w:val="Fuentedeprrafopredeter"/>
    <w:link w:val="Textocomentario"/>
    <w:uiPriority w:val="99"/>
    <w:semiHidden/>
    <w:rsid w:val="009E077C"/>
    <w:rPr>
      <w:rFonts w:ascii="Calibri" w:eastAsia="Calibri" w:hAnsi="Calibri" w:cs="Arial"/>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9E077C"/>
    <w:rPr>
      <w:b/>
      <w:bCs/>
    </w:rPr>
  </w:style>
  <w:style w:type="character" w:customStyle="1" w:styleId="AsuntodelcomentarioCar">
    <w:name w:val="Asunto del comentario Car"/>
    <w:basedOn w:val="TextocomentarioCar"/>
    <w:link w:val="Asuntodelcomentario"/>
    <w:uiPriority w:val="99"/>
    <w:semiHidden/>
    <w:rsid w:val="009E077C"/>
    <w:rPr>
      <w:rFonts w:ascii="Calibri" w:eastAsia="Calibri" w:hAnsi="Calibri" w:cs="Arial"/>
      <w:b/>
      <w:bCs/>
      <w:sz w:val="20"/>
      <w:szCs w:val="20"/>
      <w:lang w:eastAsia="es-MX"/>
    </w:rPr>
  </w:style>
  <w:style w:type="character" w:styleId="Hipervnculo">
    <w:name w:val="Hyperlink"/>
    <w:basedOn w:val="Fuentedeprrafopredeter"/>
    <w:uiPriority w:val="99"/>
    <w:unhideWhenUsed/>
    <w:rsid w:val="00A65C9C"/>
    <w:rPr>
      <w:color w:val="0000FF" w:themeColor="hyperlink"/>
      <w:u w:val="single"/>
    </w:rPr>
  </w:style>
  <w:style w:type="paragraph" w:customStyle="1" w:styleId="Default">
    <w:name w:val="Default"/>
    <w:rsid w:val="004E7A63"/>
    <w:pPr>
      <w:autoSpaceDE w:val="0"/>
      <w:autoSpaceDN w:val="0"/>
      <w:adjustRightInd w:val="0"/>
      <w:spacing w:after="0" w:line="240" w:lineRule="auto"/>
    </w:pPr>
    <w:rPr>
      <w:rFonts w:ascii="Garamond" w:hAnsi="Garamond" w:cs="Garamond"/>
      <w:color w:val="000000"/>
      <w:sz w:val="24"/>
      <w:szCs w:val="24"/>
    </w:rPr>
  </w:style>
  <w:style w:type="table" w:customStyle="1" w:styleId="Tablaconcuadrcula1clara-nfasis41">
    <w:name w:val="Tabla con cuadrícula 1 clara - Énfasis 41"/>
    <w:basedOn w:val="Tablanormal"/>
    <w:uiPriority w:val="46"/>
    <w:rsid w:val="00A05FB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laconcuadrcula1clara-nfasis11">
    <w:name w:val="Tabla con cuadrícula 1 clara - Énfasis 11"/>
    <w:basedOn w:val="Tablanormal"/>
    <w:uiPriority w:val="46"/>
    <w:rsid w:val="00673CE0"/>
    <w:pPr>
      <w:spacing w:after="0" w:line="240" w:lineRule="auto"/>
    </w:pPr>
    <w:rPr>
      <w:sz w:val="24"/>
      <w:szCs w:val="24"/>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DB6712"/>
    <w:rPr>
      <w:color w:val="605E5C"/>
      <w:shd w:val="clear" w:color="auto" w:fill="E1DFDD"/>
    </w:rPr>
  </w:style>
  <w:style w:type="paragraph" w:styleId="NormalWeb">
    <w:name w:val="Normal (Web)"/>
    <w:basedOn w:val="Normal"/>
    <w:uiPriority w:val="99"/>
    <w:semiHidden/>
    <w:unhideWhenUsed/>
    <w:rsid w:val="00604D6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5231">
      <w:bodyDiv w:val="1"/>
      <w:marLeft w:val="0"/>
      <w:marRight w:val="0"/>
      <w:marTop w:val="0"/>
      <w:marBottom w:val="0"/>
      <w:divBdr>
        <w:top w:val="none" w:sz="0" w:space="0" w:color="auto"/>
        <w:left w:val="none" w:sz="0" w:space="0" w:color="auto"/>
        <w:bottom w:val="none" w:sz="0" w:space="0" w:color="auto"/>
        <w:right w:val="none" w:sz="0" w:space="0" w:color="auto"/>
      </w:divBdr>
    </w:div>
    <w:div w:id="123281294">
      <w:bodyDiv w:val="1"/>
      <w:marLeft w:val="0"/>
      <w:marRight w:val="0"/>
      <w:marTop w:val="0"/>
      <w:marBottom w:val="0"/>
      <w:divBdr>
        <w:top w:val="none" w:sz="0" w:space="0" w:color="auto"/>
        <w:left w:val="none" w:sz="0" w:space="0" w:color="auto"/>
        <w:bottom w:val="none" w:sz="0" w:space="0" w:color="auto"/>
        <w:right w:val="none" w:sz="0" w:space="0" w:color="auto"/>
      </w:divBdr>
      <w:divsChild>
        <w:div w:id="655108092">
          <w:marLeft w:val="0"/>
          <w:marRight w:val="0"/>
          <w:marTop w:val="0"/>
          <w:marBottom w:val="0"/>
          <w:divBdr>
            <w:top w:val="none" w:sz="0" w:space="0" w:color="auto"/>
            <w:left w:val="none" w:sz="0" w:space="0" w:color="auto"/>
            <w:bottom w:val="none" w:sz="0" w:space="0" w:color="auto"/>
            <w:right w:val="none" w:sz="0" w:space="0" w:color="auto"/>
          </w:divBdr>
          <w:divsChild>
            <w:div w:id="1011949791">
              <w:marLeft w:val="0"/>
              <w:marRight w:val="0"/>
              <w:marTop w:val="0"/>
              <w:marBottom w:val="0"/>
              <w:divBdr>
                <w:top w:val="none" w:sz="0" w:space="0" w:color="auto"/>
                <w:left w:val="none" w:sz="0" w:space="0" w:color="auto"/>
                <w:bottom w:val="none" w:sz="0" w:space="0" w:color="auto"/>
                <w:right w:val="none" w:sz="0" w:space="0" w:color="auto"/>
              </w:divBdr>
              <w:divsChild>
                <w:div w:id="2002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842632">
      <w:bodyDiv w:val="1"/>
      <w:marLeft w:val="0"/>
      <w:marRight w:val="0"/>
      <w:marTop w:val="0"/>
      <w:marBottom w:val="0"/>
      <w:divBdr>
        <w:top w:val="none" w:sz="0" w:space="0" w:color="auto"/>
        <w:left w:val="none" w:sz="0" w:space="0" w:color="auto"/>
        <w:bottom w:val="none" w:sz="0" w:space="0" w:color="auto"/>
        <w:right w:val="none" w:sz="0" w:space="0" w:color="auto"/>
      </w:divBdr>
    </w:div>
    <w:div w:id="359933365">
      <w:bodyDiv w:val="1"/>
      <w:marLeft w:val="0"/>
      <w:marRight w:val="0"/>
      <w:marTop w:val="0"/>
      <w:marBottom w:val="0"/>
      <w:divBdr>
        <w:top w:val="none" w:sz="0" w:space="0" w:color="auto"/>
        <w:left w:val="none" w:sz="0" w:space="0" w:color="auto"/>
        <w:bottom w:val="none" w:sz="0" w:space="0" w:color="auto"/>
        <w:right w:val="none" w:sz="0" w:space="0" w:color="auto"/>
      </w:divBdr>
      <w:divsChild>
        <w:div w:id="737485515">
          <w:marLeft w:val="0"/>
          <w:marRight w:val="0"/>
          <w:marTop w:val="0"/>
          <w:marBottom w:val="0"/>
          <w:divBdr>
            <w:top w:val="none" w:sz="0" w:space="0" w:color="auto"/>
            <w:left w:val="none" w:sz="0" w:space="0" w:color="auto"/>
            <w:bottom w:val="none" w:sz="0" w:space="0" w:color="auto"/>
            <w:right w:val="none" w:sz="0" w:space="0" w:color="auto"/>
          </w:divBdr>
        </w:div>
        <w:div w:id="1210721842">
          <w:marLeft w:val="0"/>
          <w:marRight w:val="0"/>
          <w:marTop w:val="0"/>
          <w:marBottom w:val="0"/>
          <w:divBdr>
            <w:top w:val="none" w:sz="0" w:space="0" w:color="auto"/>
            <w:left w:val="none" w:sz="0" w:space="0" w:color="auto"/>
            <w:bottom w:val="none" w:sz="0" w:space="0" w:color="auto"/>
            <w:right w:val="none" w:sz="0" w:space="0" w:color="auto"/>
          </w:divBdr>
        </w:div>
        <w:div w:id="1917977757">
          <w:marLeft w:val="0"/>
          <w:marRight w:val="0"/>
          <w:marTop w:val="0"/>
          <w:marBottom w:val="0"/>
          <w:divBdr>
            <w:top w:val="none" w:sz="0" w:space="0" w:color="auto"/>
            <w:left w:val="none" w:sz="0" w:space="0" w:color="auto"/>
            <w:bottom w:val="none" w:sz="0" w:space="0" w:color="auto"/>
            <w:right w:val="none" w:sz="0" w:space="0" w:color="auto"/>
          </w:divBdr>
        </w:div>
        <w:div w:id="89861721">
          <w:marLeft w:val="0"/>
          <w:marRight w:val="0"/>
          <w:marTop w:val="0"/>
          <w:marBottom w:val="0"/>
          <w:divBdr>
            <w:top w:val="none" w:sz="0" w:space="0" w:color="auto"/>
            <w:left w:val="none" w:sz="0" w:space="0" w:color="auto"/>
            <w:bottom w:val="none" w:sz="0" w:space="0" w:color="auto"/>
            <w:right w:val="none" w:sz="0" w:space="0" w:color="auto"/>
          </w:divBdr>
        </w:div>
        <w:div w:id="432483126">
          <w:marLeft w:val="0"/>
          <w:marRight w:val="0"/>
          <w:marTop w:val="0"/>
          <w:marBottom w:val="0"/>
          <w:divBdr>
            <w:top w:val="none" w:sz="0" w:space="0" w:color="auto"/>
            <w:left w:val="none" w:sz="0" w:space="0" w:color="auto"/>
            <w:bottom w:val="none" w:sz="0" w:space="0" w:color="auto"/>
            <w:right w:val="none" w:sz="0" w:space="0" w:color="auto"/>
          </w:divBdr>
        </w:div>
        <w:div w:id="1476874994">
          <w:marLeft w:val="0"/>
          <w:marRight w:val="0"/>
          <w:marTop w:val="0"/>
          <w:marBottom w:val="0"/>
          <w:divBdr>
            <w:top w:val="none" w:sz="0" w:space="0" w:color="auto"/>
            <w:left w:val="none" w:sz="0" w:space="0" w:color="auto"/>
            <w:bottom w:val="none" w:sz="0" w:space="0" w:color="auto"/>
            <w:right w:val="none" w:sz="0" w:space="0" w:color="auto"/>
          </w:divBdr>
        </w:div>
        <w:div w:id="611402938">
          <w:marLeft w:val="0"/>
          <w:marRight w:val="0"/>
          <w:marTop w:val="0"/>
          <w:marBottom w:val="0"/>
          <w:divBdr>
            <w:top w:val="none" w:sz="0" w:space="0" w:color="auto"/>
            <w:left w:val="none" w:sz="0" w:space="0" w:color="auto"/>
            <w:bottom w:val="none" w:sz="0" w:space="0" w:color="auto"/>
            <w:right w:val="none" w:sz="0" w:space="0" w:color="auto"/>
          </w:divBdr>
        </w:div>
        <w:div w:id="671226790">
          <w:marLeft w:val="0"/>
          <w:marRight w:val="0"/>
          <w:marTop w:val="0"/>
          <w:marBottom w:val="0"/>
          <w:divBdr>
            <w:top w:val="none" w:sz="0" w:space="0" w:color="auto"/>
            <w:left w:val="none" w:sz="0" w:space="0" w:color="auto"/>
            <w:bottom w:val="none" w:sz="0" w:space="0" w:color="auto"/>
            <w:right w:val="none" w:sz="0" w:space="0" w:color="auto"/>
          </w:divBdr>
        </w:div>
        <w:div w:id="1085999108">
          <w:marLeft w:val="0"/>
          <w:marRight w:val="0"/>
          <w:marTop w:val="0"/>
          <w:marBottom w:val="0"/>
          <w:divBdr>
            <w:top w:val="none" w:sz="0" w:space="0" w:color="auto"/>
            <w:left w:val="none" w:sz="0" w:space="0" w:color="auto"/>
            <w:bottom w:val="none" w:sz="0" w:space="0" w:color="auto"/>
            <w:right w:val="none" w:sz="0" w:space="0" w:color="auto"/>
          </w:divBdr>
        </w:div>
        <w:div w:id="130251942">
          <w:marLeft w:val="0"/>
          <w:marRight w:val="0"/>
          <w:marTop w:val="0"/>
          <w:marBottom w:val="0"/>
          <w:divBdr>
            <w:top w:val="none" w:sz="0" w:space="0" w:color="auto"/>
            <w:left w:val="none" w:sz="0" w:space="0" w:color="auto"/>
            <w:bottom w:val="none" w:sz="0" w:space="0" w:color="auto"/>
            <w:right w:val="none" w:sz="0" w:space="0" w:color="auto"/>
          </w:divBdr>
        </w:div>
        <w:div w:id="644087958">
          <w:marLeft w:val="0"/>
          <w:marRight w:val="0"/>
          <w:marTop w:val="0"/>
          <w:marBottom w:val="0"/>
          <w:divBdr>
            <w:top w:val="none" w:sz="0" w:space="0" w:color="auto"/>
            <w:left w:val="none" w:sz="0" w:space="0" w:color="auto"/>
            <w:bottom w:val="none" w:sz="0" w:space="0" w:color="auto"/>
            <w:right w:val="none" w:sz="0" w:space="0" w:color="auto"/>
          </w:divBdr>
        </w:div>
        <w:div w:id="108087988">
          <w:marLeft w:val="0"/>
          <w:marRight w:val="0"/>
          <w:marTop w:val="0"/>
          <w:marBottom w:val="0"/>
          <w:divBdr>
            <w:top w:val="none" w:sz="0" w:space="0" w:color="auto"/>
            <w:left w:val="none" w:sz="0" w:space="0" w:color="auto"/>
            <w:bottom w:val="none" w:sz="0" w:space="0" w:color="auto"/>
            <w:right w:val="none" w:sz="0" w:space="0" w:color="auto"/>
          </w:divBdr>
        </w:div>
        <w:div w:id="1889799622">
          <w:marLeft w:val="0"/>
          <w:marRight w:val="0"/>
          <w:marTop w:val="0"/>
          <w:marBottom w:val="0"/>
          <w:divBdr>
            <w:top w:val="none" w:sz="0" w:space="0" w:color="auto"/>
            <w:left w:val="none" w:sz="0" w:space="0" w:color="auto"/>
            <w:bottom w:val="none" w:sz="0" w:space="0" w:color="auto"/>
            <w:right w:val="none" w:sz="0" w:space="0" w:color="auto"/>
          </w:divBdr>
        </w:div>
        <w:div w:id="2052339349">
          <w:marLeft w:val="0"/>
          <w:marRight w:val="0"/>
          <w:marTop w:val="0"/>
          <w:marBottom w:val="0"/>
          <w:divBdr>
            <w:top w:val="none" w:sz="0" w:space="0" w:color="auto"/>
            <w:left w:val="none" w:sz="0" w:space="0" w:color="auto"/>
            <w:bottom w:val="none" w:sz="0" w:space="0" w:color="auto"/>
            <w:right w:val="none" w:sz="0" w:space="0" w:color="auto"/>
          </w:divBdr>
        </w:div>
        <w:div w:id="113528753">
          <w:marLeft w:val="0"/>
          <w:marRight w:val="0"/>
          <w:marTop w:val="0"/>
          <w:marBottom w:val="0"/>
          <w:divBdr>
            <w:top w:val="none" w:sz="0" w:space="0" w:color="auto"/>
            <w:left w:val="none" w:sz="0" w:space="0" w:color="auto"/>
            <w:bottom w:val="none" w:sz="0" w:space="0" w:color="auto"/>
            <w:right w:val="none" w:sz="0" w:space="0" w:color="auto"/>
          </w:divBdr>
        </w:div>
        <w:div w:id="1687248353">
          <w:marLeft w:val="0"/>
          <w:marRight w:val="0"/>
          <w:marTop w:val="0"/>
          <w:marBottom w:val="0"/>
          <w:divBdr>
            <w:top w:val="none" w:sz="0" w:space="0" w:color="auto"/>
            <w:left w:val="none" w:sz="0" w:space="0" w:color="auto"/>
            <w:bottom w:val="none" w:sz="0" w:space="0" w:color="auto"/>
            <w:right w:val="none" w:sz="0" w:space="0" w:color="auto"/>
          </w:divBdr>
        </w:div>
        <w:div w:id="408236463">
          <w:marLeft w:val="0"/>
          <w:marRight w:val="0"/>
          <w:marTop w:val="0"/>
          <w:marBottom w:val="0"/>
          <w:divBdr>
            <w:top w:val="none" w:sz="0" w:space="0" w:color="auto"/>
            <w:left w:val="none" w:sz="0" w:space="0" w:color="auto"/>
            <w:bottom w:val="none" w:sz="0" w:space="0" w:color="auto"/>
            <w:right w:val="none" w:sz="0" w:space="0" w:color="auto"/>
          </w:divBdr>
        </w:div>
        <w:div w:id="306785454">
          <w:marLeft w:val="0"/>
          <w:marRight w:val="0"/>
          <w:marTop w:val="0"/>
          <w:marBottom w:val="0"/>
          <w:divBdr>
            <w:top w:val="none" w:sz="0" w:space="0" w:color="auto"/>
            <w:left w:val="none" w:sz="0" w:space="0" w:color="auto"/>
            <w:bottom w:val="none" w:sz="0" w:space="0" w:color="auto"/>
            <w:right w:val="none" w:sz="0" w:space="0" w:color="auto"/>
          </w:divBdr>
        </w:div>
        <w:div w:id="906450849">
          <w:marLeft w:val="0"/>
          <w:marRight w:val="0"/>
          <w:marTop w:val="0"/>
          <w:marBottom w:val="0"/>
          <w:divBdr>
            <w:top w:val="none" w:sz="0" w:space="0" w:color="auto"/>
            <w:left w:val="none" w:sz="0" w:space="0" w:color="auto"/>
            <w:bottom w:val="none" w:sz="0" w:space="0" w:color="auto"/>
            <w:right w:val="none" w:sz="0" w:space="0" w:color="auto"/>
          </w:divBdr>
        </w:div>
        <w:div w:id="1840198081">
          <w:marLeft w:val="0"/>
          <w:marRight w:val="0"/>
          <w:marTop w:val="0"/>
          <w:marBottom w:val="0"/>
          <w:divBdr>
            <w:top w:val="none" w:sz="0" w:space="0" w:color="auto"/>
            <w:left w:val="none" w:sz="0" w:space="0" w:color="auto"/>
            <w:bottom w:val="none" w:sz="0" w:space="0" w:color="auto"/>
            <w:right w:val="none" w:sz="0" w:space="0" w:color="auto"/>
          </w:divBdr>
        </w:div>
        <w:div w:id="1589265467">
          <w:marLeft w:val="0"/>
          <w:marRight w:val="0"/>
          <w:marTop w:val="0"/>
          <w:marBottom w:val="0"/>
          <w:divBdr>
            <w:top w:val="none" w:sz="0" w:space="0" w:color="auto"/>
            <w:left w:val="none" w:sz="0" w:space="0" w:color="auto"/>
            <w:bottom w:val="none" w:sz="0" w:space="0" w:color="auto"/>
            <w:right w:val="none" w:sz="0" w:space="0" w:color="auto"/>
          </w:divBdr>
        </w:div>
        <w:div w:id="593788045">
          <w:marLeft w:val="0"/>
          <w:marRight w:val="0"/>
          <w:marTop w:val="0"/>
          <w:marBottom w:val="0"/>
          <w:divBdr>
            <w:top w:val="none" w:sz="0" w:space="0" w:color="auto"/>
            <w:left w:val="none" w:sz="0" w:space="0" w:color="auto"/>
            <w:bottom w:val="none" w:sz="0" w:space="0" w:color="auto"/>
            <w:right w:val="none" w:sz="0" w:space="0" w:color="auto"/>
          </w:divBdr>
        </w:div>
        <w:div w:id="1388724469">
          <w:marLeft w:val="0"/>
          <w:marRight w:val="0"/>
          <w:marTop w:val="0"/>
          <w:marBottom w:val="0"/>
          <w:divBdr>
            <w:top w:val="none" w:sz="0" w:space="0" w:color="auto"/>
            <w:left w:val="none" w:sz="0" w:space="0" w:color="auto"/>
            <w:bottom w:val="none" w:sz="0" w:space="0" w:color="auto"/>
            <w:right w:val="none" w:sz="0" w:space="0" w:color="auto"/>
          </w:divBdr>
        </w:div>
        <w:div w:id="611286018">
          <w:marLeft w:val="0"/>
          <w:marRight w:val="0"/>
          <w:marTop w:val="0"/>
          <w:marBottom w:val="0"/>
          <w:divBdr>
            <w:top w:val="none" w:sz="0" w:space="0" w:color="auto"/>
            <w:left w:val="none" w:sz="0" w:space="0" w:color="auto"/>
            <w:bottom w:val="none" w:sz="0" w:space="0" w:color="auto"/>
            <w:right w:val="none" w:sz="0" w:space="0" w:color="auto"/>
          </w:divBdr>
        </w:div>
        <w:div w:id="124281067">
          <w:marLeft w:val="0"/>
          <w:marRight w:val="0"/>
          <w:marTop w:val="0"/>
          <w:marBottom w:val="0"/>
          <w:divBdr>
            <w:top w:val="none" w:sz="0" w:space="0" w:color="auto"/>
            <w:left w:val="none" w:sz="0" w:space="0" w:color="auto"/>
            <w:bottom w:val="none" w:sz="0" w:space="0" w:color="auto"/>
            <w:right w:val="none" w:sz="0" w:space="0" w:color="auto"/>
          </w:divBdr>
        </w:div>
        <w:div w:id="970018627">
          <w:marLeft w:val="0"/>
          <w:marRight w:val="0"/>
          <w:marTop w:val="0"/>
          <w:marBottom w:val="0"/>
          <w:divBdr>
            <w:top w:val="none" w:sz="0" w:space="0" w:color="auto"/>
            <w:left w:val="none" w:sz="0" w:space="0" w:color="auto"/>
            <w:bottom w:val="none" w:sz="0" w:space="0" w:color="auto"/>
            <w:right w:val="none" w:sz="0" w:space="0" w:color="auto"/>
          </w:divBdr>
        </w:div>
        <w:div w:id="1734699744">
          <w:marLeft w:val="0"/>
          <w:marRight w:val="0"/>
          <w:marTop w:val="0"/>
          <w:marBottom w:val="0"/>
          <w:divBdr>
            <w:top w:val="none" w:sz="0" w:space="0" w:color="auto"/>
            <w:left w:val="none" w:sz="0" w:space="0" w:color="auto"/>
            <w:bottom w:val="none" w:sz="0" w:space="0" w:color="auto"/>
            <w:right w:val="none" w:sz="0" w:space="0" w:color="auto"/>
          </w:divBdr>
        </w:div>
        <w:div w:id="756051932">
          <w:marLeft w:val="0"/>
          <w:marRight w:val="0"/>
          <w:marTop w:val="0"/>
          <w:marBottom w:val="0"/>
          <w:divBdr>
            <w:top w:val="none" w:sz="0" w:space="0" w:color="auto"/>
            <w:left w:val="none" w:sz="0" w:space="0" w:color="auto"/>
            <w:bottom w:val="none" w:sz="0" w:space="0" w:color="auto"/>
            <w:right w:val="none" w:sz="0" w:space="0" w:color="auto"/>
          </w:divBdr>
        </w:div>
        <w:div w:id="2110470921">
          <w:marLeft w:val="0"/>
          <w:marRight w:val="0"/>
          <w:marTop w:val="0"/>
          <w:marBottom w:val="0"/>
          <w:divBdr>
            <w:top w:val="none" w:sz="0" w:space="0" w:color="auto"/>
            <w:left w:val="none" w:sz="0" w:space="0" w:color="auto"/>
            <w:bottom w:val="none" w:sz="0" w:space="0" w:color="auto"/>
            <w:right w:val="none" w:sz="0" w:space="0" w:color="auto"/>
          </w:divBdr>
        </w:div>
        <w:div w:id="1816802178">
          <w:marLeft w:val="0"/>
          <w:marRight w:val="0"/>
          <w:marTop w:val="0"/>
          <w:marBottom w:val="0"/>
          <w:divBdr>
            <w:top w:val="none" w:sz="0" w:space="0" w:color="auto"/>
            <w:left w:val="none" w:sz="0" w:space="0" w:color="auto"/>
            <w:bottom w:val="none" w:sz="0" w:space="0" w:color="auto"/>
            <w:right w:val="none" w:sz="0" w:space="0" w:color="auto"/>
          </w:divBdr>
        </w:div>
        <w:div w:id="553856110">
          <w:marLeft w:val="0"/>
          <w:marRight w:val="0"/>
          <w:marTop w:val="0"/>
          <w:marBottom w:val="0"/>
          <w:divBdr>
            <w:top w:val="none" w:sz="0" w:space="0" w:color="auto"/>
            <w:left w:val="none" w:sz="0" w:space="0" w:color="auto"/>
            <w:bottom w:val="none" w:sz="0" w:space="0" w:color="auto"/>
            <w:right w:val="none" w:sz="0" w:space="0" w:color="auto"/>
          </w:divBdr>
        </w:div>
      </w:divsChild>
    </w:div>
    <w:div w:id="443308804">
      <w:bodyDiv w:val="1"/>
      <w:marLeft w:val="0"/>
      <w:marRight w:val="0"/>
      <w:marTop w:val="0"/>
      <w:marBottom w:val="0"/>
      <w:divBdr>
        <w:top w:val="none" w:sz="0" w:space="0" w:color="auto"/>
        <w:left w:val="none" w:sz="0" w:space="0" w:color="auto"/>
        <w:bottom w:val="none" w:sz="0" w:space="0" w:color="auto"/>
        <w:right w:val="none" w:sz="0" w:space="0" w:color="auto"/>
      </w:divBdr>
      <w:divsChild>
        <w:div w:id="73628434">
          <w:marLeft w:val="0"/>
          <w:marRight w:val="0"/>
          <w:marTop w:val="0"/>
          <w:marBottom w:val="0"/>
          <w:divBdr>
            <w:top w:val="none" w:sz="0" w:space="0" w:color="auto"/>
            <w:left w:val="none" w:sz="0" w:space="0" w:color="auto"/>
            <w:bottom w:val="none" w:sz="0" w:space="0" w:color="auto"/>
            <w:right w:val="none" w:sz="0" w:space="0" w:color="auto"/>
          </w:divBdr>
          <w:divsChild>
            <w:div w:id="1275553419">
              <w:marLeft w:val="0"/>
              <w:marRight w:val="0"/>
              <w:marTop w:val="0"/>
              <w:marBottom w:val="0"/>
              <w:divBdr>
                <w:top w:val="none" w:sz="0" w:space="0" w:color="auto"/>
                <w:left w:val="none" w:sz="0" w:space="0" w:color="auto"/>
                <w:bottom w:val="none" w:sz="0" w:space="0" w:color="auto"/>
                <w:right w:val="none" w:sz="0" w:space="0" w:color="auto"/>
              </w:divBdr>
              <w:divsChild>
                <w:div w:id="15899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842768">
      <w:bodyDiv w:val="1"/>
      <w:marLeft w:val="0"/>
      <w:marRight w:val="0"/>
      <w:marTop w:val="0"/>
      <w:marBottom w:val="0"/>
      <w:divBdr>
        <w:top w:val="none" w:sz="0" w:space="0" w:color="auto"/>
        <w:left w:val="none" w:sz="0" w:space="0" w:color="auto"/>
        <w:bottom w:val="none" w:sz="0" w:space="0" w:color="auto"/>
        <w:right w:val="none" w:sz="0" w:space="0" w:color="auto"/>
      </w:divBdr>
      <w:divsChild>
        <w:div w:id="1601138086">
          <w:marLeft w:val="0"/>
          <w:marRight w:val="0"/>
          <w:marTop w:val="0"/>
          <w:marBottom w:val="0"/>
          <w:divBdr>
            <w:top w:val="none" w:sz="0" w:space="0" w:color="auto"/>
            <w:left w:val="none" w:sz="0" w:space="0" w:color="auto"/>
            <w:bottom w:val="none" w:sz="0" w:space="0" w:color="auto"/>
            <w:right w:val="none" w:sz="0" w:space="0" w:color="auto"/>
          </w:divBdr>
          <w:divsChild>
            <w:div w:id="768811910">
              <w:marLeft w:val="0"/>
              <w:marRight w:val="0"/>
              <w:marTop w:val="0"/>
              <w:marBottom w:val="0"/>
              <w:divBdr>
                <w:top w:val="none" w:sz="0" w:space="0" w:color="auto"/>
                <w:left w:val="none" w:sz="0" w:space="0" w:color="auto"/>
                <w:bottom w:val="none" w:sz="0" w:space="0" w:color="auto"/>
                <w:right w:val="none" w:sz="0" w:space="0" w:color="auto"/>
              </w:divBdr>
              <w:divsChild>
                <w:div w:id="48393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871721">
      <w:bodyDiv w:val="1"/>
      <w:marLeft w:val="0"/>
      <w:marRight w:val="0"/>
      <w:marTop w:val="0"/>
      <w:marBottom w:val="0"/>
      <w:divBdr>
        <w:top w:val="none" w:sz="0" w:space="0" w:color="auto"/>
        <w:left w:val="none" w:sz="0" w:space="0" w:color="auto"/>
        <w:bottom w:val="none" w:sz="0" w:space="0" w:color="auto"/>
        <w:right w:val="none" w:sz="0" w:space="0" w:color="auto"/>
      </w:divBdr>
    </w:div>
    <w:div w:id="854657620">
      <w:bodyDiv w:val="1"/>
      <w:marLeft w:val="0"/>
      <w:marRight w:val="0"/>
      <w:marTop w:val="0"/>
      <w:marBottom w:val="0"/>
      <w:divBdr>
        <w:top w:val="none" w:sz="0" w:space="0" w:color="auto"/>
        <w:left w:val="none" w:sz="0" w:space="0" w:color="auto"/>
        <w:bottom w:val="none" w:sz="0" w:space="0" w:color="auto"/>
        <w:right w:val="none" w:sz="0" w:space="0" w:color="auto"/>
      </w:divBdr>
    </w:div>
    <w:div w:id="882135266">
      <w:bodyDiv w:val="1"/>
      <w:marLeft w:val="0"/>
      <w:marRight w:val="0"/>
      <w:marTop w:val="0"/>
      <w:marBottom w:val="0"/>
      <w:divBdr>
        <w:top w:val="none" w:sz="0" w:space="0" w:color="auto"/>
        <w:left w:val="none" w:sz="0" w:space="0" w:color="auto"/>
        <w:bottom w:val="none" w:sz="0" w:space="0" w:color="auto"/>
        <w:right w:val="none" w:sz="0" w:space="0" w:color="auto"/>
      </w:divBdr>
      <w:divsChild>
        <w:div w:id="2032336927">
          <w:marLeft w:val="0"/>
          <w:marRight w:val="0"/>
          <w:marTop w:val="0"/>
          <w:marBottom w:val="0"/>
          <w:divBdr>
            <w:top w:val="none" w:sz="0" w:space="0" w:color="auto"/>
            <w:left w:val="none" w:sz="0" w:space="0" w:color="auto"/>
            <w:bottom w:val="none" w:sz="0" w:space="0" w:color="auto"/>
            <w:right w:val="none" w:sz="0" w:space="0" w:color="auto"/>
          </w:divBdr>
          <w:divsChild>
            <w:div w:id="1209800262">
              <w:marLeft w:val="0"/>
              <w:marRight w:val="0"/>
              <w:marTop w:val="0"/>
              <w:marBottom w:val="0"/>
              <w:divBdr>
                <w:top w:val="none" w:sz="0" w:space="0" w:color="auto"/>
                <w:left w:val="none" w:sz="0" w:space="0" w:color="auto"/>
                <w:bottom w:val="none" w:sz="0" w:space="0" w:color="auto"/>
                <w:right w:val="none" w:sz="0" w:space="0" w:color="auto"/>
              </w:divBdr>
              <w:divsChild>
                <w:div w:id="8966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431600">
      <w:bodyDiv w:val="1"/>
      <w:marLeft w:val="0"/>
      <w:marRight w:val="0"/>
      <w:marTop w:val="0"/>
      <w:marBottom w:val="0"/>
      <w:divBdr>
        <w:top w:val="none" w:sz="0" w:space="0" w:color="auto"/>
        <w:left w:val="none" w:sz="0" w:space="0" w:color="auto"/>
        <w:bottom w:val="none" w:sz="0" w:space="0" w:color="auto"/>
        <w:right w:val="none" w:sz="0" w:space="0" w:color="auto"/>
      </w:divBdr>
    </w:div>
    <w:div w:id="1553954870">
      <w:bodyDiv w:val="1"/>
      <w:marLeft w:val="0"/>
      <w:marRight w:val="0"/>
      <w:marTop w:val="0"/>
      <w:marBottom w:val="0"/>
      <w:divBdr>
        <w:top w:val="none" w:sz="0" w:space="0" w:color="auto"/>
        <w:left w:val="none" w:sz="0" w:space="0" w:color="auto"/>
        <w:bottom w:val="none" w:sz="0" w:space="0" w:color="auto"/>
        <w:right w:val="none" w:sz="0" w:space="0" w:color="auto"/>
      </w:divBdr>
    </w:div>
    <w:div w:id="1835952102">
      <w:bodyDiv w:val="1"/>
      <w:marLeft w:val="0"/>
      <w:marRight w:val="0"/>
      <w:marTop w:val="0"/>
      <w:marBottom w:val="0"/>
      <w:divBdr>
        <w:top w:val="none" w:sz="0" w:space="0" w:color="auto"/>
        <w:left w:val="none" w:sz="0" w:space="0" w:color="auto"/>
        <w:bottom w:val="none" w:sz="0" w:space="0" w:color="auto"/>
        <w:right w:val="none" w:sz="0" w:space="0" w:color="auto"/>
      </w:divBdr>
    </w:div>
    <w:div w:id="1948849197">
      <w:bodyDiv w:val="1"/>
      <w:marLeft w:val="0"/>
      <w:marRight w:val="0"/>
      <w:marTop w:val="0"/>
      <w:marBottom w:val="0"/>
      <w:divBdr>
        <w:top w:val="none" w:sz="0" w:space="0" w:color="auto"/>
        <w:left w:val="none" w:sz="0" w:space="0" w:color="auto"/>
        <w:bottom w:val="none" w:sz="0" w:space="0" w:color="auto"/>
        <w:right w:val="none" w:sz="0" w:space="0" w:color="auto"/>
      </w:divBdr>
      <w:divsChild>
        <w:div w:id="1331328371">
          <w:marLeft w:val="0"/>
          <w:marRight w:val="0"/>
          <w:marTop w:val="0"/>
          <w:marBottom w:val="0"/>
          <w:divBdr>
            <w:top w:val="none" w:sz="0" w:space="0" w:color="auto"/>
            <w:left w:val="none" w:sz="0" w:space="0" w:color="auto"/>
            <w:bottom w:val="none" w:sz="0" w:space="0" w:color="auto"/>
            <w:right w:val="none" w:sz="0" w:space="0" w:color="auto"/>
          </w:divBdr>
          <w:divsChild>
            <w:div w:id="147526496">
              <w:marLeft w:val="0"/>
              <w:marRight w:val="0"/>
              <w:marTop w:val="0"/>
              <w:marBottom w:val="0"/>
              <w:divBdr>
                <w:top w:val="none" w:sz="0" w:space="0" w:color="auto"/>
                <w:left w:val="none" w:sz="0" w:space="0" w:color="auto"/>
                <w:bottom w:val="none" w:sz="0" w:space="0" w:color="auto"/>
                <w:right w:val="none" w:sz="0" w:space="0" w:color="auto"/>
              </w:divBdr>
              <w:divsChild>
                <w:div w:id="11067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028044">
      <w:bodyDiv w:val="1"/>
      <w:marLeft w:val="0"/>
      <w:marRight w:val="0"/>
      <w:marTop w:val="0"/>
      <w:marBottom w:val="0"/>
      <w:divBdr>
        <w:top w:val="none" w:sz="0" w:space="0" w:color="auto"/>
        <w:left w:val="none" w:sz="0" w:space="0" w:color="auto"/>
        <w:bottom w:val="none" w:sz="0" w:space="0" w:color="auto"/>
        <w:right w:val="none" w:sz="0" w:space="0" w:color="auto"/>
      </w:divBdr>
      <w:divsChild>
        <w:div w:id="718552128">
          <w:marLeft w:val="0"/>
          <w:marRight w:val="0"/>
          <w:marTop w:val="0"/>
          <w:marBottom w:val="0"/>
          <w:divBdr>
            <w:top w:val="none" w:sz="0" w:space="0" w:color="auto"/>
            <w:left w:val="none" w:sz="0" w:space="0" w:color="auto"/>
            <w:bottom w:val="none" w:sz="0" w:space="0" w:color="auto"/>
            <w:right w:val="none" w:sz="0" w:space="0" w:color="auto"/>
          </w:divBdr>
          <w:divsChild>
            <w:div w:id="1895120665">
              <w:marLeft w:val="0"/>
              <w:marRight w:val="0"/>
              <w:marTop w:val="0"/>
              <w:marBottom w:val="0"/>
              <w:divBdr>
                <w:top w:val="none" w:sz="0" w:space="0" w:color="auto"/>
                <w:left w:val="none" w:sz="0" w:space="0" w:color="auto"/>
                <w:bottom w:val="none" w:sz="0" w:space="0" w:color="auto"/>
                <w:right w:val="none" w:sz="0" w:space="0" w:color="auto"/>
              </w:divBdr>
              <w:divsChild>
                <w:div w:id="203556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7D1BB-65A6-4031-A432-7A993192C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3255</Words>
  <Characters>17906</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 Isela Soriano Naranjo</dc:creator>
  <cp:lastModifiedBy>Juan Pablo Garcilazo Sastré</cp:lastModifiedBy>
  <cp:revision>2</cp:revision>
  <cp:lastPrinted>2018-12-17T17:25:00Z</cp:lastPrinted>
  <dcterms:created xsi:type="dcterms:W3CDTF">2021-04-23T16:09:00Z</dcterms:created>
  <dcterms:modified xsi:type="dcterms:W3CDTF">2021-04-23T16:09:00Z</dcterms:modified>
</cp:coreProperties>
</file>