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1CDC" w14:textId="21B2EF6F" w:rsidR="009F5311" w:rsidRPr="00592882" w:rsidRDefault="00AF7614" w:rsidP="00592882">
      <w:pPr>
        <w:jc w:val="right"/>
        <w:rPr>
          <w:rFonts w:ascii="Arial" w:eastAsia="Times New Roman" w:hAnsi="Arial" w:cs="Arial"/>
          <w:b/>
          <w:bCs/>
          <w:color w:val="7030A0"/>
          <w:sz w:val="32"/>
          <w:szCs w:val="32"/>
          <w:lang w:eastAsia="es-MX"/>
        </w:rPr>
      </w:pPr>
      <w:r w:rsidRPr="00D05FDE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F822F1" wp14:editId="3ECBA18C">
                <wp:simplePos x="0" y="0"/>
                <wp:positionH relativeFrom="column">
                  <wp:posOffset>4989195</wp:posOffset>
                </wp:positionH>
                <wp:positionV relativeFrom="paragraph">
                  <wp:posOffset>-68107</wp:posOffset>
                </wp:positionV>
                <wp:extent cx="2061210" cy="548640"/>
                <wp:effectExtent l="0" t="0" r="0" b="3810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8EFE2E-07B5-18AE-5CD7-2EF322203A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C3685" w14:textId="59D14B83" w:rsidR="00BB0188" w:rsidRPr="00BB0188" w:rsidRDefault="00BB0188" w:rsidP="00BB01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0188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DEOEyG/FR/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102</w:t>
                            </w:r>
                          </w:p>
                          <w:p w14:paraId="306453B9" w14:textId="77777777" w:rsidR="00BB0188" w:rsidRPr="00BB0188" w:rsidRDefault="00BB0188" w:rsidP="00BB01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0188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Revisión 00 </w:t>
                            </w:r>
                          </w:p>
                          <w:p w14:paraId="13ECBE05" w14:textId="77777777" w:rsidR="00BB0188" w:rsidRPr="00BB0188" w:rsidRDefault="00BB0188" w:rsidP="00BB01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0188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Fecha de revisión 10/12/2025</w:t>
                            </w:r>
                          </w:p>
                          <w:p w14:paraId="62C6993D" w14:textId="0B31F8A3" w:rsidR="00D05FDE" w:rsidRPr="00602A20" w:rsidRDefault="00D05FDE" w:rsidP="00602A2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22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85pt;margin-top:-5.35pt;width:162.3pt;height:4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" filled="f" stroked="f">
                <v:textbox>
                  <w:txbxContent>
                    <w:p w14:paraId="171C3685" w14:textId="59D14B83" w:rsidR="00BB0188" w:rsidRPr="00BB0188" w:rsidRDefault="00BB0188" w:rsidP="00BB0188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B0188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>DEOEyG/FR/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>102</w:t>
                      </w:r>
                    </w:p>
                    <w:p w14:paraId="306453B9" w14:textId="77777777" w:rsidR="00BB0188" w:rsidRPr="00BB0188" w:rsidRDefault="00BB0188" w:rsidP="00BB0188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B0188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Revisión 00 </w:t>
                      </w:r>
                    </w:p>
                    <w:p w14:paraId="13ECBE05" w14:textId="77777777" w:rsidR="00BB0188" w:rsidRPr="00BB0188" w:rsidRDefault="00BB0188" w:rsidP="00BB0188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B0188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>Fecha de revisión 10/12/2025</w:t>
                      </w:r>
                    </w:p>
                    <w:p w14:paraId="62C6993D" w14:textId="0B31F8A3" w:rsidR="00D05FDE" w:rsidRPr="00602A20" w:rsidRDefault="00D05FDE" w:rsidP="00602A20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5FDE">
        <w:rPr>
          <w:rFonts w:ascii="Calibri" w:eastAsia="Calibri" w:hAnsi="Calibri" w:cs="Times New Roman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092B6A" wp14:editId="689830F7">
                <wp:simplePos x="0" y="0"/>
                <wp:positionH relativeFrom="column">
                  <wp:posOffset>2493645</wp:posOffset>
                </wp:positionH>
                <wp:positionV relativeFrom="paragraph">
                  <wp:posOffset>-17307</wp:posOffset>
                </wp:positionV>
                <wp:extent cx="1459865" cy="395605"/>
                <wp:effectExtent l="0" t="0" r="6985" b="4445"/>
                <wp:wrapNone/>
                <wp:docPr id="1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1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5744D" w14:textId="1B586DEF" w:rsidR="00D05FDE" w:rsidRPr="00803416" w:rsidRDefault="00D05FDE" w:rsidP="00D05F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03416"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Anexo </w:t>
                            </w:r>
                            <w:r w:rsidR="00BB6752"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2B6A" id="_x0000_s1027" type="#_x0000_t202" style="position:absolute;left:0;text-align:left;margin-left:196.35pt;margin-top:-1.35pt;width:114.95pt;height:3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" stroked="f">
                <v:textbox>
                  <w:txbxContent>
                    <w:p w14:paraId="4BA5744D" w14:textId="1B586DEF" w:rsidR="00D05FDE" w:rsidRPr="00803416" w:rsidRDefault="00D05FDE" w:rsidP="00D05F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03416"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Anexo </w:t>
                      </w:r>
                      <w:r w:rsidR="00BB6752"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71BDE" w:rsidRPr="00592882">
        <w:rPr>
          <w:noProof/>
          <w:color w:val="7030A0"/>
          <w:sz w:val="32"/>
          <w:szCs w:val="32"/>
          <w:lang w:eastAsia="es-MX"/>
        </w:rPr>
        <w:drawing>
          <wp:anchor distT="0" distB="0" distL="114300" distR="114300" simplePos="0" relativeHeight="251658752" behindDoc="1" locked="0" layoutInCell="1" allowOverlap="1" wp14:anchorId="61C4257C" wp14:editId="7FB6CA04">
            <wp:simplePos x="0" y="0"/>
            <wp:positionH relativeFrom="margin">
              <wp:posOffset>66675</wp:posOffset>
            </wp:positionH>
            <wp:positionV relativeFrom="paragraph">
              <wp:posOffset>45085</wp:posOffset>
            </wp:positionV>
            <wp:extent cx="1057275" cy="614319"/>
            <wp:effectExtent l="0" t="0" r="0" b="0"/>
            <wp:wrapNone/>
            <wp:docPr id="5" name="Imagen 44" descr="LOGOIED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4" descr="LOGOIEDF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08" cy="61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E46D9" w14:textId="77777777" w:rsidR="00A71BDE" w:rsidRDefault="00A71BDE" w:rsidP="005646A3">
      <w:pPr>
        <w:spacing w:before="16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6C317C1C" w14:textId="37293976" w:rsidR="009F5311" w:rsidRPr="009C7927" w:rsidRDefault="00605CB2" w:rsidP="005646A3">
      <w:pPr>
        <w:spacing w:before="16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9C7927">
        <w:rPr>
          <w:rFonts w:ascii="Arial" w:eastAsia="Times New Roman" w:hAnsi="Arial" w:cs="Arial"/>
          <w:b/>
          <w:bCs/>
          <w:color w:val="000000"/>
          <w:lang w:eastAsia="es-MX"/>
        </w:rPr>
        <w:t>Cédula de Verificación de características del lugar que se propondrá</w:t>
      </w:r>
    </w:p>
    <w:p w14:paraId="4173310A" w14:textId="03E97369" w:rsidR="009F5311" w:rsidRPr="009C7927" w:rsidRDefault="009F5311" w:rsidP="005646A3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9C7927">
        <w:rPr>
          <w:rFonts w:ascii="Arial" w:eastAsia="Times New Roman" w:hAnsi="Arial" w:cs="Arial"/>
          <w:b/>
          <w:bCs/>
          <w:color w:val="000000"/>
          <w:lang w:eastAsia="es-MX"/>
        </w:rPr>
        <w:t xml:space="preserve">para la instalación de Mesas Receptoras </w:t>
      </w:r>
      <w:r w:rsidR="00225B0E" w:rsidRPr="009C7927">
        <w:rPr>
          <w:rFonts w:ascii="Arial" w:eastAsia="Times New Roman" w:hAnsi="Arial" w:cs="Arial"/>
          <w:b/>
          <w:bCs/>
          <w:color w:val="000000"/>
          <w:lang w:eastAsia="es-MX"/>
        </w:rPr>
        <w:t>de</w:t>
      </w:r>
      <w:r w:rsidR="00D0026F" w:rsidRPr="009C7927">
        <w:rPr>
          <w:rFonts w:ascii="Arial" w:eastAsia="Times New Roman" w:hAnsi="Arial" w:cs="Arial"/>
          <w:b/>
          <w:bCs/>
          <w:color w:val="000000"/>
          <w:lang w:eastAsia="es-MX"/>
        </w:rPr>
        <w:t xml:space="preserve"> Votación y</w:t>
      </w:r>
      <w:r w:rsidR="00225B0E" w:rsidRPr="009C7927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9C7927">
        <w:rPr>
          <w:rFonts w:ascii="Arial" w:eastAsia="Times New Roman" w:hAnsi="Arial" w:cs="Arial"/>
          <w:b/>
          <w:bCs/>
          <w:color w:val="000000"/>
          <w:lang w:eastAsia="es-MX"/>
        </w:rPr>
        <w:t>Opinión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D35D8" w:rsidRPr="009C7927" w14:paraId="50F96B98" w14:textId="77777777" w:rsidTr="00B358E2">
        <w:trPr>
          <w:trHeight w:val="239"/>
        </w:trPr>
        <w:tc>
          <w:tcPr>
            <w:tcW w:w="5395" w:type="dxa"/>
            <w:vAlign w:val="bottom"/>
          </w:tcPr>
          <w:p w14:paraId="0B0AA596" w14:textId="77777777" w:rsidR="002D35D8" w:rsidRPr="009C7927" w:rsidRDefault="002D35D8" w:rsidP="00E97C64">
            <w:pPr>
              <w:spacing w:line="160" w:lineRule="atLeast"/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Dirección Distrital:</w:t>
            </w:r>
            <w:r w:rsidR="0037628F" w:rsidRPr="009C79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______</w:t>
            </w:r>
          </w:p>
        </w:tc>
        <w:tc>
          <w:tcPr>
            <w:tcW w:w="5395" w:type="dxa"/>
            <w:vAlign w:val="bottom"/>
          </w:tcPr>
          <w:p w14:paraId="327F1946" w14:textId="77777777" w:rsidR="002D35D8" w:rsidRPr="009C7927" w:rsidRDefault="00C96C97" w:rsidP="00E517BF">
            <w:pPr>
              <w:spacing w:line="160" w:lineRule="atLeast"/>
              <w:jc w:val="right"/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Fecha: </w:t>
            </w:r>
            <w:proofErr w:type="spellStart"/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dd</w:t>
            </w:r>
            <w:proofErr w:type="spellEnd"/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/ mm / </w:t>
            </w:r>
            <w:proofErr w:type="spellStart"/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aa</w:t>
            </w:r>
            <w:proofErr w:type="spellEnd"/>
          </w:p>
        </w:tc>
      </w:tr>
    </w:tbl>
    <w:p w14:paraId="0BA185E8" w14:textId="77777777" w:rsidR="00605CB2" w:rsidRPr="009C7927" w:rsidRDefault="00605CB2" w:rsidP="00333144">
      <w:pPr>
        <w:spacing w:after="0" w:line="12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W w:w="108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850"/>
        <w:gridCol w:w="567"/>
        <w:gridCol w:w="709"/>
        <w:gridCol w:w="709"/>
        <w:gridCol w:w="425"/>
        <w:gridCol w:w="425"/>
        <w:gridCol w:w="425"/>
        <w:gridCol w:w="426"/>
        <w:gridCol w:w="708"/>
        <w:gridCol w:w="605"/>
      </w:tblGrid>
      <w:tr w:rsidR="002B75B1" w:rsidRPr="009C7927" w14:paraId="2444E9AC" w14:textId="77777777" w:rsidTr="00A71BDE">
        <w:trPr>
          <w:trHeight w:val="4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9AC708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Territorial (clave/nombre):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D26F20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Mesa (clave)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DE3B5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Prioridad</w:t>
            </w:r>
          </w:p>
        </w:tc>
        <w:tc>
          <w:tcPr>
            <w:tcW w:w="49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1582BB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Tipo de domicilio</w:t>
            </w: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br/>
              <w:t>(marcar con una X)</w:t>
            </w:r>
          </w:p>
        </w:tc>
      </w:tr>
      <w:tr w:rsidR="002B75B1" w:rsidRPr="009C7927" w14:paraId="14D7F7C0" w14:textId="77777777" w:rsidTr="002B75B1">
        <w:trPr>
          <w:trHeight w:val="30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525A2" w14:textId="77777777" w:rsidR="002B75B1" w:rsidRPr="009C7927" w:rsidRDefault="002B75B1" w:rsidP="002B7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/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416987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4A4B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FF75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ESEP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7AB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EPUB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85DB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EPRIV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EA69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C5C4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C15A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68AB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55331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LPUC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6E5E" w14:textId="77777777" w:rsidR="002B75B1" w:rsidRPr="009C7927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PRIV</w:t>
            </w:r>
          </w:p>
        </w:tc>
      </w:tr>
    </w:tbl>
    <w:p w14:paraId="3C482DEF" w14:textId="77777777" w:rsidR="00D947C7" w:rsidRPr="009C7927" w:rsidRDefault="00D947C7" w:rsidP="004F643C">
      <w:pPr>
        <w:spacing w:after="0" w:line="140" w:lineRule="exact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816F19B" w14:textId="77777777" w:rsidR="00F33382" w:rsidRPr="009C7927" w:rsidRDefault="00F33382" w:rsidP="00D947C7">
      <w:pPr>
        <w:spacing w:after="0"/>
        <w:rPr>
          <w:rFonts w:ascii="Arial" w:eastAsia="Times New Roman" w:hAnsi="Arial" w:cs="Arial"/>
          <w:sz w:val="20"/>
          <w:szCs w:val="20"/>
          <w:lang w:eastAsia="es-MX"/>
        </w:rPr>
      </w:pPr>
      <w:r w:rsidRPr="009C7927">
        <w:rPr>
          <w:rFonts w:ascii="Arial" w:eastAsia="Times New Roman" w:hAnsi="Arial" w:cs="Arial"/>
          <w:sz w:val="20"/>
          <w:szCs w:val="20"/>
          <w:lang w:eastAsia="es-MX"/>
        </w:rPr>
        <w:t>Denominación: ____________________________________________________________________________________</w:t>
      </w:r>
    </w:p>
    <w:p w14:paraId="633FA198" w14:textId="6CD6235D" w:rsidR="00F33382" w:rsidRPr="009C7927" w:rsidRDefault="00FF06D0" w:rsidP="002B75B1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9C7927">
        <w:rPr>
          <w:rFonts w:ascii="Arial" w:eastAsia="Times New Roman" w:hAnsi="Arial" w:cs="Arial"/>
          <w:sz w:val="20"/>
          <w:szCs w:val="20"/>
          <w:lang w:eastAsia="es-MX"/>
        </w:rPr>
        <w:t>Ubicación: _</w:t>
      </w:r>
      <w:r w:rsidR="00F33382" w:rsidRPr="009C7927">
        <w:rPr>
          <w:rFonts w:ascii="Arial" w:eastAsia="Times New Roman" w:hAnsi="Arial" w:cs="Arial"/>
          <w:sz w:val="20"/>
          <w:szCs w:val="20"/>
          <w:lang w:eastAsia="es-MX"/>
        </w:rPr>
        <w:t>___________________________________________________________________________________</w:t>
      </w:r>
      <w:r w:rsidR="00700FF8" w:rsidRPr="009C7927">
        <w:rPr>
          <w:rFonts w:ascii="Arial" w:eastAsia="Times New Roman" w:hAnsi="Arial" w:cs="Arial"/>
          <w:sz w:val="20"/>
          <w:szCs w:val="20"/>
          <w:lang w:eastAsia="es-MX"/>
        </w:rPr>
        <w:t>___</w:t>
      </w:r>
      <w:r w:rsidR="00F33382" w:rsidRPr="009C7927">
        <w:rPr>
          <w:rFonts w:ascii="Arial" w:eastAsia="Times New Roman" w:hAnsi="Arial" w:cs="Arial"/>
          <w:sz w:val="20"/>
          <w:szCs w:val="20"/>
          <w:lang w:eastAsia="es-MX"/>
        </w:rPr>
        <w:t>_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960"/>
        <w:gridCol w:w="44"/>
        <w:gridCol w:w="78"/>
        <w:gridCol w:w="168"/>
        <w:gridCol w:w="291"/>
        <w:gridCol w:w="108"/>
        <w:gridCol w:w="15"/>
        <w:gridCol w:w="37"/>
        <w:gridCol w:w="291"/>
        <w:gridCol w:w="160"/>
        <w:gridCol w:w="172"/>
        <w:gridCol w:w="674"/>
        <w:gridCol w:w="674"/>
        <w:gridCol w:w="673"/>
        <w:gridCol w:w="312"/>
        <w:gridCol w:w="291"/>
        <w:gridCol w:w="70"/>
        <w:gridCol w:w="221"/>
        <w:gridCol w:w="291"/>
        <w:gridCol w:w="161"/>
        <w:gridCol w:w="130"/>
        <w:gridCol w:w="291"/>
        <w:gridCol w:w="73"/>
        <w:gridCol w:w="87"/>
        <w:gridCol w:w="92"/>
        <w:gridCol w:w="420"/>
      </w:tblGrid>
      <w:tr w:rsidR="00F33382" w:rsidRPr="009C7927" w14:paraId="4BC39D0E" w14:textId="77777777" w:rsidTr="0089557B">
        <w:trPr>
          <w:trHeight w:val="570"/>
          <w:jc w:val="center"/>
        </w:trPr>
        <w:tc>
          <w:tcPr>
            <w:tcW w:w="108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3FB4" w14:textId="77777777" w:rsidR="00F33382" w:rsidRPr="009C7927" w:rsidRDefault="00F33382" w:rsidP="00F33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Características del lugar</w:t>
            </w: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 w:rsidRPr="009C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(Marque con una “X” cada característica cumplida)</w:t>
            </w:r>
          </w:p>
        </w:tc>
      </w:tr>
      <w:tr w:rsidR="00882D9C" w:rsidRPr="009C7927" w14:paraId="0C412D11" w14:textId="77777777" w:rsidTr="0089557B">
        <w:trPr>
          <w:trHeight w:val="677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CF290" w14:textId="22AFCD75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 un lugar</w:t>
            </w:r>
            <w:r w:rsidR="00E00262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conocido por la ciudadanía, </w:t>
            </w:r>
            <w:r w:rsidR="00E00262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libre de accidentes geográficos notables como barrancas, cerros, lechos de ríos, </w:t>
            </w:r>
            <w:r w:rsidR="00653863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etc</w:t>
            </w:r>
            <w:r w:rsidR="000369AF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34F0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D59E9F" w14:textId="1D733629" w:rsidR="00F33382" w:rsidRPr="009C7927" w:rsidRDefault="00BF57BB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Permite la distribución adecuada del equipamiento de la Mesa (tablón, sillas, mampara) y garantiza el secreto en la emisión de</w:t>
            </w:r>
            <w:r w:rsidR="00A71BDE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l sufragio</w:t>
            </w:r>
            <w:r w:rsidR="00CB3E09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25E1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C7927" w14:paraId="2FC7FDB7" w14:textId="77777777" w:rsidTr="0089557B">
        <w:trPr>
          <w:trHeight w:val="561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A9043" w14:textId="35962957" w:rsidR="00F33382" w:rsidRPr="009C7927" w:rsidRDefault="00E0026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Ubicado</w:t>
            </w:r>
            <w:r w:rsidR="00A71BDE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cerca de vialidades con circulación vehicular y peatonal</w:t>
            </w:r>
            <w:r w:rsidR="00A71BDE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, y dentro del ámbito 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geográfico de la Unidad Territorial o de la subdivisión correspondiente</w:t>
            </w:r>
            <w:r w:rsidR="00A71BDE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1ED4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45F3E" w14:textId="41DAAAF0" w:rsidR="00F33382" w:rsidRPr="009C7927" w:rsidRDefault="00F33382" w:rsidP="0097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Cuenta con las condiciones necesarias para la</w:t>
            </w:r>
            <w:r w:rsidR="00BF57BB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fijación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de</w:t>
            </w:r>
            <w:r w:rsidR="00BF57BB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l</w:t>
            </w:r>
            <w:r w:rsidR="00BF57BB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os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cartel</w:t>
            </w:r>
            <w:r w:rsidR="00BF57BB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 de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la</w:t>
            </w:r>
            <w:r w:rsidR="009748F6" w:rsidRPr="009C7927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Jornada </w:t>
            </w:r>
            <w:r w:rsidR="00A71BDE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en Mesa</w:t>
            </w:r>
            <w:r w:rsidRPr="009C7927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827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C7927" w14:paraId="66F57BFC" w14:textId="77777777" w:rsidTr="0089557B">
        <w:trPr>
          <w:trHeight w:val="900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D1E8A" w14:textId="72065734" w:rsidR="00F33382" w:rsidRPr="009C7927" w:rsidRDefault="00F33382" w:rsidP="000644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posee escal</w:t>
            </w:r>
            <w:r w:rsidR="00A71BDE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ones altos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u otros obstáculos</w:t>
            </w:r>
            <w:r w:rsidR="00E00262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naturales o de mobiliario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que impidan o dificulten el libre </w:t>
            </w:r>
            <w:r w:rsidR="0002424D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acceso y 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tránsito de la ciudadanía, en particular de personas </w:t>
            </w:r>
            <w:r w:rsidR="00E00262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adultas mayores</w:t>
            </w:r>
            <w:r w:rsidR="007D4A6C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 embarazadas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o con discapacidad.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4B6E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F96C0" w14:textId="2DFACB2C" w:rsidR="00F33382" w:rsidRPr="009C7927" w:rsidRDefault="00F33382" w:rsidP="0097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Garantiza las medidas de seguridad necesarias para </w:t>
            </w:r>
            <w:r w:rsidR="004F62D3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las personas que </w:t>
            </w:r>
            <w:r w:rsidR="00BF57BB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asisten a la Mesa </w:t>
            </w:r>
            <w:r w:rsidR="004F62D3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y, en su caso, el acceso de servicios de seguridad pública y emergencias.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0AC8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C7927" w14:paraId="13B09F1E" w14:textId="77777777" w:rsidTr="0089557B">
        <w:trPr>
          <w:trHeight w:val="672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270E0" w14:textId="685FA0F8" w:rsidR="00F33382" w:rsidRPr="009C7927" w:rsidRDefault="00A71BDE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Se ubica en planta baja y cuenta con una superficie mínima aproximada de 36 m</w:t>
            </w: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²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 plana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sin desniveles importantes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y t</w:t>
            </w:r>
            <w:r w:rsidR="00F33382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iene un acceso con un ancho mayor a 90 cm</w:t>
            </w:r>
            <w:r w:rsidR="00653863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24A7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780E6E" w14:textId="7B5AD328" w:rsidR="00F33382" w:rsidRPr="009C7927" w:rsidRDefault="00F33382" w:rsidP="000644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es un establecimiento fabril, templo o local destinado a culto</w:t>
            </w:r>
            <w:r w:rsidR="00887A8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</w:t>
            </w: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cantina, centro de vicio o similar.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8427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C7927" w14:paraId="12B45B4E" w14:textId="77777777" w:rsidTr="0089557B">
        <w:trPr>
          <w:trHeight w:val="930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D4F84B" w14:textId="040A7FBC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Está libre de humedad, acumulación de agua, lodo, basura y residuos de cualquier naturaleza.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5080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B370E" w14:textId="06E81E61" w:rsidR="00F9054B" w:rsidRPr="00B565DA" w:rsidRDefault="00F9054B" w:rsidP="00F9054B">
            <w:pPr>
              <w:pStyle w:val="Estilo"/>
              <w:rPr>
                <w:rFonts w:cs="Arial"/>
                <w:sz w:val="17"/>
                <w:szCs w:val="17"/>
              </w:rPr>
            </w:pPr>
            <w:r w:rsidRPr="00B565DA">
              <w:rPr>
                <w:rFonts w:cs="Arial"/>
                <w:sz w:val="17"/>
                <w:szCs w:val="17"/>
              </w:rPr>
              <w:t>No está habitado por integrantes de las Comisiones de Participación Comunitaria en funciones; por las personas registradas para la elección del actual ejercicio o sus representantes, o que tengan proyectos dictaminados viables para opinar en la Consulta.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E54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C7927" w14:paraId="14F1FB14" w14:textId="77777777" w:rsidTr="0089557B">
        <w:trPr>
          <w:trHeight w:val="845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F6A32" w14:textId="0C459F96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Está techado o cuenta con condiciones para colocar una carpa o lona.</w:t>
            </w:r>
            <w:r w:rsidR="00BF57BB"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D61B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7B0C2" w14:textId="10CFCF12" w:rsidR="00F33382" w:rsidRPr="00B565DA" w:rsidRDefault="00F33382" w:rsidP="00630B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B56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está habitado por personas servidoras públicas de confianza, federales o locales ni por representantes o dirigentes de partidos o agrupaciones políticas.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F259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33382" w:rsidRPr="009C7927" w14:paraId="24D80991" w14:textId="77777777" w:rsidTr="00A71BDE">
        <w:trPr>
          <w:trHeight w:val="583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F154" w14:textId="6607FBAE" w:rsidR="00F33382" w:rsidRPr="009C7927" w:rsidRDefault="00BF57BB" w:rsidP="00630B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Cuenta con iluminación adecuada y de preferencia, con conexiones y corriente eléctrica.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ECCC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E81A50" w14:textId="54186517" w:rsidR="00F33382" w:rsidRPr="00B565DA" w:rsidRDefault="00F9054B" w:rsidP="00F90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B565DA">
              <w:rPr>
                <w:rFonts w:ascii="Arial" w:hAnsi="Arial" w:cs="Arial"/>
                <w:sz w:val="17"/>
                <w:szCs w:val="17"/>
              </w:rPr>
              <w:t>No son oficinas centrales del Gobierno Federal, del Gobierno de la Ciudad de México o de las Alcaldías.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E7C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9557B" w:rsidRPr="009C7927" w14:paraId="799DCDF2" w14:textId="77777777" w:rsidTr="0089557B">
        <w:trPr>
          <w:trHeight w:hRule="exact" w:val="164"/>
          <w:jc w:val="center"/>
        </w:trPr>
        <w:tc>
          <w:tcPr>
            <w:tcW w:w="4976" w:type="dxa"/>
            <w:gridSpan w:val="5"/>
            <w:noWrap/>
            <w:hideMark/>
          </w:tcPr>
          <w:p w14:paraId="0EF3D672" w14:textId="77777777" w:rsidR="00F33382" w:rsidRPr="009C7927" w:rsidRDefault="00F33382" w:rsidP="00D947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0" w:type="dxa"/>
            <w:gridSpan w:val="3"/>
            <w:noWrap/>
            <w:hideMark/>
          </w:tcPr>
          <w:p w14:paraId="3B7693EE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noWrap/>
            <w:hideMark/>
          </w:tcPr>
          <w:p w14:paraId="4F15D3FF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3"/>
            <w:noWrap/>
            <w:hideMark/>
          </w:tcPr>
          <w:p w14:paraId="1372C2DE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noWrap/>
            <w:hideMark/>
          </w:tcPr>
          <w:p w14:paraId="34AA8156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noWrap/>
            <w:hideMark/>
          </w:tcPr>
          <w:p w14:paraId="0C308D0C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gridSpan w:val="5"/>
            <w:tcBorders>
              <w:right w:val="nil"/>
            </w:tcBorders>
            <w:noWrap/>
            <w:hideMark/>
          </w:tcPr>
          <w:p w14:paraId="3D9FBFCE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E0F63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122BB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E2AA3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8CBA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896B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C382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32F6" w14:textId="77777777" w:rsidR="00F33382" w:rsidRPr="009C7927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33382" w:rsidRPr="009C7927" w14:paraId="11926B2B" w14:textId="77777777" w:rsidTr="009748F6">
        <w:trPr>
          <w:trHeight w:val="863"/>
          <w:jc w:val="center"/>
        </w:trPr>
        <w:tc>
          <w:tcPr>
            <w:tcW w:w="108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C12A" w14:textId="77777777" w:rsidR="00F33382" w:rsidRPr="009C7927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Observaciones:</w:t>
            </w:r>
            <w:r w:rsidRPr="009C79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Elementos adicionales que, en su caso, se requerirán para que la Mesa funcione óptimamente</w:t>
            </w:r>
          </w:p>
          <w:p w14:paraId="3CE932AA" w14:textId="77777777" w:rsidR="00C96C97" w:rsidRPr="009C7927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9496565" w14:textId="77777777" w:rsidR="00694182" w:rsidRPr="009C7927" w:rsidRDefault="006941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FC3B206" w14:textId="77777777" w:rsidR="00C96C97" w:rsidRPr="009C7927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1918452" w14:textId="77777777" w:rsidR="00C96C97" w:rsidRPr="009C7927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68E0640" w14:textId="77777777" w:rsidR="00C96C97" w:rsidRPr="009C7927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82D9C" w:rsidRPr="009C7927" w14:paraId="48F3073C" w14:textId="77777777" w:rsidTr="00842F62">
        <w:tblPrEx>
          <w:jc w:val="left"/>
        </w:tblPrEx>
        <w:trPr>
          <w:gridAfter w:val="1"/>
          <w:wAfter w:w="420" w:type="dxa"/>
          <w:trHeight w:val="915"/>
        </w:trPr>
        <w:tc>
          <w:tcPr>
            <w:tcW w:w="5020" w:type="dxa"/>
            <w:gridSpan w:val="6"/>
            <w:hideMark/>
          </w:tcPr>
          <w:p w14:paraId="392600A7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01F3CAB5" w14:textId="77777777" w:rsidR="00882D9C" w:rsidRPr="009C7927" w:rsidRDefault="00882D9C" w:rsidP="000D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Persona Titular o </w:t>
            </w:r>
            <w:r w:rsidR="000D7D6E" w:rsidRPr="009C7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Encargada</w:t>
            </w:r>
            <w:r w:rsidRPr="009C7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Órgano Desconcentrado</w:t>
            </w:r>
          </w:p>
        </w:tc>
        <w:tc>
          <w:tcPr>
            <w:tcW w:w="660" w:type="dxa"/>
            <w:gridSpan w:val="5"/>
            <w:noWrap/>
            <w:vAlign w:val="bottom"/>
            <w:hideMark/>
          </w:tcPr>
          <w:p w14:paraId="00B43289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60" w:type="dxa"/>
            <w:gridSpan w:val="4"/>
            <w:noWrap/>
            <w:vAlign w:val="bottom"/>
            <w:hideMark/>
          </w:tcPr>
          <w:p w14:paraId="1C036EC4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0" w:type="dxa"/>
            <w:gridSpan w:val="14"/>
            <w:hideMark/>
          </w:tcPr>
          <w:p w14:paraId="4ABD1A22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53A0553E" w14:textId="77777777" w:rsidR="00BC72EB" w:rsidRPr="009C7927" w:rsidRDefault="00882D9C" w:rsidP="00694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Persona Subcoordinadora de Educación Cívica, Organización Electoral y Participación Ciudadana </w:t>
            </w:r>
          </w:p>
        </w:tc>
      </w:tr>
      <w:tr w:rsidR="00882D9C" w:rsidRPr="009C7927" w14:paraId="355A2A40" w14:textId="77777777" w:rsidTr="00842F62">
        <w:tblPrEx>
          <w:jc w:val="left"/>
        </w:tblPrEx>
        <w:trPr>
          <w:gridAfter w:val="1"/>
          <w:wAfter w:w="420" w:type="dxa"/>
          <w:trHeight w:val="75"/>
        </w:trPr>
        <w:tc>
          <w:tcPr>
            <w:tcW w:w="1004" w:type="dxa"/>
            <w:noWrap/>
            <w:vAlign w:val="bottom"/>
            <w:hideMark/>
          </w:tcPr>
          <w:p w14:paraId="2E696F3A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1DDCC32A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3937D37D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2DB922DA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27AC0C4" w14:textId="77777777" w:rsidR="00842F62" w:rsidRPr="009C7927" w:rsidRDefault="00842F62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gridSpan w:val="2"/>
            <w:noWrap/>
            <w:vAlign w:val="bottom"/>
            <w:hideMark/>
          </w:tcPr>
          <w:p w14:paraId="2A41E231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60" w:type="dxa"/>
            <w:gridSpan w:val="5"/>
            <w:noWrap/>
            <w:vAlign w:val="bottom"/>
            <w:hideMark/>
          </w:tcPr>
          <w:p w14:paraId="3C8F341D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60" w:type="dxa"/>
            <w:gridSpan w:val="4"/>
            <w:noWrap/>
            <w:vAlign w:val="bottom"/>
            <w:hideMark/>
          </w:tcPr>
          <w:p w14:paraId="5CCF0CDB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14:paraId="0E2D22F9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14:paraId="74A37622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3DF7E1B9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gridSpan w:val="3"/>
            <w:noWrap/>
            <w:vAlign w:val="bottom"/>
            <w:hideMark/>
          </w:tcPr>
          <w:p w14:paraId="699B5B48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gridSpan w:val="3"/>
            <w:noWrap/>
            <w:vAlign w:val="bottom"/>
            <w:hideMark/>
          </w:tcPr>
          <w:p w14:paraId="0809DAA3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gridSpan w:val="5"/>
            <w:noWrap/>
            <w:vAlign w:val="bottom"/>
            <w:hideMark/>
          </w:tcPr>
          <w:p w14:paraId="7D154DE4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82D9C" w:rsidRPr="009C7927" w14:paraId="001E9063" w14:textId="77777777" w:rsidTr="00842F62">
        <w:tblPrEx>
          <w:jc w:val="left"/>
        </w:tblPrEx>
        <w:trPr>
          <w:gridAfter w:val="1"/>
          <w:wAfter w:w="420" w:type="dxa"/>
          <w:trHeight w:hRule="exact" w:val="170"/>
        </w:trPr>
        <w:tc>
          <w:tcPr>
            <w:tcW w:w="5020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5F13ADFE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0" w:type="dxa"/>
            <w:gridSpan w:val="5"/>
            <w:noWrap/>
            <w:vAlign w:val="bottom"/>
            <w:hideMark/>
          </w:tcPr>
          <w:p w14:paraId="1106D3D3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60" w:type="dxa"/>
            <w:gridSpan w:val="4"/>
            <w:noWrap/>
            <w:vAlign w:val="bottom"/>
            <w:hideMark/>
          </w:tcPr>
          <w:p w14:paraId="4DF9045E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0" w:type="dxa"/>
            <w:gridSpan w:val="14"/>
            <w:tcBorders>
              <w:bottom w:val="single" w:sz="4" w:space="0" w:color="auto"/>
            </w:tcBorders>
            <w:noWrap/>
            <w:vAlign w:val="bottom"/>
            <w:hideMark/>
          </w:tcPr>
          <w:p w14:paraId="65296542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C792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82D9C" w:rsidRPr="009C7927" w14:paraId="7637A7B0" w14:textId="77777777" w:rsidTr="00842F62">
        <w:tblPrEx>
          <w:jc w:val="left"/>
        </w:tblPrEx>
        <w:trPr>
          <w:gridAfter w:val="1"/>
          <w:wAfter w:w="420" w:type="dxa"/>
          <w:trHeight w:hRule="exact" w:val="256"/>
        </w:trPr>
        <w:tc>
          <w:tcPr>
            <w:tcW w:w="5020" w:type="dxa"/>
            <w:gridSpan w:val="6"/>
            <w:tcBorders>
              <w:top w:val="single" w:sz="4" w:space="0" w:color="auto"/>
            </w:tcBorders>
            <w:noWrap/>
            <w:hideMark/>
          </w:tcPr>
          <w:p w14:paraId="2F95DFA9" w14:textId="77777777" w:rsidR="00882D9C" w:rsidRPr="009C7927" w:rsidRDefault="00882D9C" w:rsidP="003F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(Nombre y Firma)</w:t>
            </w:r>
          </w:p>
        </w:tc>
        <w:tc>
          <w:tcPr>
            <w:tcW w:w="660" w:type="dxa"/>
            <w:gridSpan w:val="5"/>
            <w:noWrap/>
            <w:vAlign w:val="bottom"/>
            <w:hideMark/>
          </w:tcPr>
          <w:p w14:paraId="23B22AFE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60" w:type="dxa"/>
            <w:gridSpan w:val="4"/>
            <w:noWrap/>
            <w:vAlign w:val="bottom"/>
            <w:hideMark/>
          </w:tcPr>
          <w:p w14:paraId="052816E9" w14:textId="77777777" w:rsidR="00882D9C" w:rsidRPr="009C7927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0" w:type="dxa"/>
            <w:gridSpan w:val="14"/>
            <w:noWrap/>
            <w:vAlign w:val="bottom"/>
            <w:hideMark/>
          </w:tcPr>
          <w:p w14:paraId="6E03AACE" w14:textId="77777777" w:rsidR="00882D9C" w:rsidRPr="009C7927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(Nombre y Firma)</w:t>
            </w:r>
          </w:p>
          <w:p w14:paraId="1DBC8997" w14:textId="77777777" w:rsidR="0089557B" w:rsidRPr="009C7927" w:rsidRDefault="0089557B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64F716EE" w14:textId="77777777" w:rsidR="003F76DB" w:rsidRPr="009C7927" w:rsidRDefault="003F76DB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5028F51C" w14:textId="77777777" w:rsidR="002170B0" w:rsidRPr="009C7927" w:rsidRDefault="002170B0" w:rsidP="00431C02">
      <w:pPr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11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2268"/>
        <w:gridCol w:w="2522"/>
      </w:tblGrid>
      <w:tr w:rsidR="00694182" w:rsidRPr="009D034C" w14:paraId="4349518F" w14:textId="77777777" w:rsidTr="007D37E7">
        <w:trPr>
          <w:trHeight w:hRule="exact" w:val="284"/>
        </w:trPr>
        <w:tc>
          <w:tcPr>
            <w:tcW w:w="2660" w:type="dxa"/>
          </w:tcPr>
          <w:p w14:paraId="4E501BD9" w14:textId="77777777" w:rsidR="00694182" w:rsidRPr="009C7927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</w:pPr>
          </w:p>
        </w:tc>
        <w:tc>
          <w:tcPr>
            <w:tcW w:w="1843" w:type="dxa"/>
          </w:tcPr>
          <w:p w14:paraId="72492427" w14:textId="77777777" w:rsidR="00694182" w:rsidRPr="009C7927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p w14:paraId="7AFCE194" w14:textId="77777777" w:rsidR="00694182" w:rsidRPr="009C7927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p w14:paraId="5266DCE1" w14:textId="77777777" w:rsidR="00694182" w:rsidRPr="009C7927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4F349627" w14:textId="77777777" w:rsidR="00694182" w:rsidRPr="009D034C" w:rsidRDefault="00694182" w:rsidP="005B0F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C79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Tipo:</w:t>
            </w:r>
          </w:p>
        </w:tc>
        <w:tc>
          <w:tcPr>
            <w:tcW w:w="2268" w:type="dxa"/>
          </w:tcPr>
          <w:p w14:paraId="2F713E05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22" w:type="dxa"/>
          </w:tcPr>
          <w:p w14:paraId="26651637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F121200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94182" w:rsidRPr="009D034C" w14:paraId="339B0CA6" w14:textId="77777777" w:rsidTr="007D37E7">
        <w:trPr>
          <w:trHeight w:val="303"/>
        </w:trPr>
        <w:tc>
          <w:tcPr>
            <w:tcW w:w="2660" w:type="dxa"/>
          </w:tcPr>
          <w:p w14:paraId="6ECAA055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ESEP: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Escuela a cargo de la AEFCM</w:t>
            </w:r>
          </w:p>
        </w:tc>
        <w:tc>
          <w:tcPr>
            <w:tcW w:w="1843" w:type="dxa"/>
          </w:tcPr>
          <w:p w14:paraId="6E75BE5C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EPRIV: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Escuela privada</w:t>
            </w:r>
          </w:p>
        </w:tc>
        <w:tc>
          <w:tcPr>
            <w:tcW w:w="1984" w:type="dxa"/>
          </w:tcPr>
          <w:p w14:paraId="3614B566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EC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Espacio Cultural</w:t>
            </w:r>
          </w:p>
        </w:tc>
        <w:tc>
          <w:tcPr>
            <w:tcW w:w="2268" w:type="dxa"/>
          </w:tcPr>
          <w:p w14:paraId="537FEC23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LP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Lugar público</w:t>
            </w:r>
          </w:p>
        </w:tc>
        <w:tc>
          <w:tcPr>
            <w:tcW w:w="2522" w:type="dxa"/>
          </w:tcPr>
          <w:p w14:paraId="6D92CBA3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PRIV: 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Domicilio particular</w:t>
            </w:r>
          </w:p>
        </w:tc>
      </w:tr>
      <w:tr w:rsidR="00694182" w:rsidRPr="009D034C" w14:paraId="11698C43" w14:textId="77777777" w:rsidTr="00602AB0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660" w:type="dxa"/>
          </w:tcPr>
          <w:p w14:paraId="5E410D73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EPUB: 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Escuela pública de cualquier nivel a cargo de instituciones distintas a la AEFCM</w:t>
            </w:r>
          </w:p>
        </w:tc>
        <w:tc>
          <w:tcPr>
            <w:tcW w:w="1843" w:type="dxa"/>
          </w:tcPr>
          <w:p w14:paraId="00ADEA1F" w14:textId="690E7E8F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OP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Oficina Pública</w:t>
            </w:r>
          </w:p>
        </w:tc>
        <w:tc>
          <w:tcPr>
            <w:tcW w:w="1984" w:type="dxa"/>
          </w:tcPr>
          <w:p w14:paraId="2AFB459C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HC: 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Hospital o Clínica</w:t>
            </w:r>
          </w:p>
        </w:tc>
        <w:tc>
          <w:tcPr>
            <w:tcW w:w="2268" w:type="dxa"/>
          </w:tcPr>
          <w:p w14:paraId="04AA3ACF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LPUC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Lugar particular de uso común</w:t>
            </w:r>
          </w:p>
        </w:tc>
        <w:tc>
          <w:tcPr>
            <w:tcW w:w="2522" w:type="dxa"/>
          </w:tcPr>
          <w:p w14:paraId="119EBA9B" w14:textId="41EC03B4" w:rsidR="00694182" w:rsidRPr="009D034C" w:rsidRDefault="00694182" w:rsidP="005B0F86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</w:tr>
    </w:tbl>
    <w:p w14:paraId="10D4D61D" w14:textId="1656F64C" w:rsidR="00602AB0" w:rsidRPr="002B75B1" w:rsidRDefault="00BC2BC3" w:rsidP="00431C02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BC2BC3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0AA92F" wp14:editId="136650FB">
                <wp:simplePos x="0" y="0"/>
                <wp:positionH relativeFrom="column">
                  <wp:posOffset>4701654</wp:posOffset>
                </wp:positionH>
                <wp:positionV relativeFrom="paragraph">
                  <wp:posOffset>88076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18C8" w14:textId="75754B3E" w:rsidR="00BC2BC3" w:rsidRPr="001A32AF" w:rsidRDefault="00BC2BC3" w:rsidP="00BC2BC3">
                            <w:pPr>
                              <w:spacing w:after="0" w:line="240" w:lineRule="auto"/>
                              <w:ind w:right="-8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1A32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Documento de referencia DEOEyG/MN/0</w:t>
                            </w:r>
                            <w:r w:rsidR="00FC222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1</w:t>
                            </w:r>
                          </w:p>
                          <w:p w14:paraId="5DF66B2D" w14:textId="77777777" w:rsidR="00BC2BC3" w:rsidRDefault="00BC2BC3" w:rsidP="00BC2BC3">
                            <w:pPr>
                              <w:ind w:right="-80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AA92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0.2pt;margin-top:6.95pt;width:174.1pt;height:17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J/RmNfeAAAACgEAAA8AAAAA&#10;AAAAAAAAAAAAWgQAAGRycy9kb3ducmV2LnhtbFBLBQYAAAAABAAEAPMAAABlBQAAAAA=&#10;" filled="f" stroked="f">
                <v:textbox>
                  <w:txbxContent>
                    <w:p w14:paraId="02CF18C8" w14:textId="75754B3E" w:rsidR="00BC2BC3" w:rsidRPr="001A32AF" w:rsidRDefault="00BC2BC3" w:rsidP="00BC2BC3">
                      <w:pPr>
                        <w:spacing w:after="0" w:line="240" w:lineRule="auto"/>
                        <w:ind w:right="-8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1A32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Documento de referencia DEOEyG/MN/0</w:t>
                      </w:r>
                      <w:r w:rsidR="00FC2221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1</w:t>
                      </w:r>
                    </w:p>
                    <w:p w14:paraId="5DF66B2D" w14:textId="77777777" w:rsidR="00BC2BC3" w:rsidRDefault="00BC2BC3" w:rsidP="00BC2BC3">
                      <w:pPr>
                        <w:ind w:right="-80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02AB0" w:rsidRPr="002B75B1" w:rsidSect="0037628F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B2"/>
    <w:rsid w:val="0002424D"/>
    <w:rsid w:val="00032556"/>
    <w:rsid w:val="000369AF"/>
    <w:rsid w:val="00062F57"/>
    <w:rsid w:val="00064424"/>
    <w:rsid w:val="000B1FED"/>
    <w:rsid w:val="000C0F77"/>
    <w:rsid w:val="000C2661"/>
    <w:rsid w:val="000D7D6E"/>
    <w:rsid w:val="0013431D"/>
    <w:rsid w:val="00154FDB"/>
    <w:rsid w:val="001557A6"/>
    <w:rsid w:val="001A32AF"/>
    <w:rsid w:val="001B5900"/>
    <w:rsid w:val="001C01D6"/>
    <w:rsid w:val="001D7C3E"/>
    <w:rsid w:val="00204CAE"/>
    <w:rsid w:val="00215E52"/>
    <w:rsid w:val="002170B0"/>
    <w:rsid w:val="00225B0E"/>
    <w:rsid w:val="00262814"/>
    <w:rsid w:val="002B75B1"/>
    <w:rsid w:val="002D35D8"/>
    <w:rsid w:val="002D4F63"/>
    <w:rsid w:val="003149E8"/>
    <w:rsid w:val="00321F26"/>
    <w:rsid w:val="00333144"/>
    <w:rsid w:val="003663AB"/>
    <w:rsid w:val="0037628F"/>
    <w:rsid w:val="003921AA"/>
    <w:rsid w:val="003F4FF4"/>
    <w:rsid w:val="003F76DB"/>
    <w:rsid w:val="00431C02"/>
    <w:rsid w:val="004434FB"/>
    <w:rsid w:val="00492A85"/>
    <w:rsid w:val="004D1A3E"/>
    <w:rsid w:val="004D53C1"/>
    <w:rsid w:val="004F62D3"/>
    <w:rsid w:val="004F643C"/>
    <w:rsid w:val="005646A3"/>
    <w:rsid w:val="00592005"/>
    <w:rsid w:val="00592882"/>
    <w:rsid w:val="005C3D7A"/>
    <w:rsid w:val="005E0268"/>
    <w:rsid w:val="00602A20"/>
    <w:rsid w:val="00602AB0"/>
    <w:rsid w:val="00605CB2"/>
    <w:rsid w:val="00630BED"/>
    <w:rsid w:val="00653863"/>
    <w:rsid w:val="00662A5F"/>
    <w:rsid w:val="006661D6"/>
    <w:rsid w:val="006877EA"/>
    <w:rsid w:val="00694182"/>
    <w:rsid w:val="006A7B87"/>
    <w:rsid w:val="006D734B"/>
    <w:rsid w:val="006E4C8F"/>
    <w:rsid w:val="006F0401"/>
    <w:rsid w:val="00700FF8"/>
    <w:rsid w:val="00717993"/>
    <w:rsid w:val="00761DCF"/>
    <w:rsid w:val="007C73F6"/>
    <w:rsid w:val="007D37E7"/>
    <w:rsid w:val="007D4A6C"/>
    <w:rsid w:val="008367CD"/>
    <w:rsid w:val="00842F62"/>
    <w:rsid w:val="00882D9C"/>
    <w:rsid w:val="00884C83"/>
    <w:rsid w:val="008873A1"/>
    <w:rsid w:val="00887A81"/>
    <w:rsid w:val="0089557B"/>
    <w:rsid w:val="008A2B6C"/>
    <w:rsid w:val="008E7A06"/>
    <w:rsid w:val="008F0853"/>
    <w:rsid w:val="00901674"/>
    <w:rsid w:val="00920325"/>
    <w:rsid w:val="00971EB0"/>
    <w:rsid w:val="009748F6"/>
    <w:rsid w:val="00992235"/>
    <w:rsid w:val="009C1548"/>
    <w:rsid w:val="009C7927"/>
    <w:rsid w:val="009D034C"/>
    <w:rsid w:val="009F5311"/>
    <w:rsid w:val="00A13DB2"/>
    <w:rsid w:val="00A21A44"/>
    <w:rsid w:val="00A71BDE"/>
    <w:rsid w:val="00AA183C"/>
    <w:rsid w:val="00AA317A"/>
    <w:rsid w:val="00AD1BA7"/>
    <w:rsid w:val="00AF7614"/>
    <w:rsid w:val="00B041B7"/>
    <w:rsid w:val="00B23461"/>
    <w:rsid w:val="00B23861"/>
    <w:rsid w:val="00B358E2"/>
    <w:rsid w:val="00B42B52"/>
    <w:rsid w:val="00B565DA"/>
    <w:rsid w:val="00B61734"/>
    <w:rsid w:val="00B66BA2"/>
    <w:rsid w:val="00B9502A"/>
    <w:rsid w:val="00BB0188"/>
    <w:rsid w:val="00BB6752"/>
    <w:rsid w:val="00BC2BC3"/>
    <w:rsid w:val="00BC3DFF"/>
    <w:rsid w:val="00BC72EB"/>
    <w:rsid w:val="00BF57BB"/>
    <w:rsid w:val="00BF73E0"/>
    <w:rsid w:val="00C34F73"/>
    <w:rsid w:val="00C51F9F"/>
    <w:rsid w:val="00C62A5A"/>
    <w:rsid w:val="00C96C97"/>
    <w:rsid w:val="00CA0E0C"/>
    <w:rsid w:val="00CA1BF9"/>
    <w:rsid w:val="00CB3E09"/>
    <w:rsid w:val="00CD1ED8"/>
    <w:rsid w:val="00CF3ECC"/>
    <w:rsid w:val="00D0026F"/>
    <w:rsid w:val="00D05FDE"/>
    <w:rsid w:val="00D64E39"/>
    <w:rsid w:val="00D947C7"/>
    <w:rsid w:val="00DB0DDC"/>
    <w:rsid w:val="00DF54DF"/>
    <w:rsid w:val="00E00262"/>
    <w:rsid w:val="00E517BF"/>
    <w:rsid w:val="00E8407A"/>
    <w:rsid w:val="00E97C64"/>
    <w:rsid w:val="00F104FD"/>
    <w:rsid w:val="00F33382"/>
    <w:rsid w:val="00F37DAE"/>
    <w:rsid w:val="00F76DEC"/>
    <w:rsid w:val="00F81197"/>
    <w:rsid w:val="00F9054B"/>
    <w:rsid w:val="00FC2221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D1F1"/>
  <w15:docId w15:val="{9B73CC17-A111-46B6-BEF6-6E6B58FB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C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D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C64"/>
    <w:rPr>
      <w:rFonts w:ascii="Tahoma" w:hAnsi="Tahoma" w:cs="Tahoma"/>
      <w:sz w:val="16"/>
      <w:szCs w:val="16"/>
    </w:rPr>
  </w:style>
  <w:style w:type="paragraph" w:customStyle="1" w:styleId="Estilo">
    <w:name w:val="Estilo"/>
    <w:basedOn w:val="Sinespaciado"/>
    <w:link w:val="EstiloCar"/>
    <w:qFormat/>
    <w:rsid w:val="00F9054B"/>
    <w:pPr>
      <w:jc w:val="both"/>
    </w:pPr>
    <w:rPr>
      <w:rFonts w:ascii="Arial" w:eastAsia="Calibri" w:hAnsi="Arial" w:cs="Times New Roman"/>
      <w:sz w:val="24"/>
    </w:rPr>
  </w:style>
  <w:style w:type="character" w:customStyle="1" w:styleId="EstiloCar">
    <w:name w:val="Estilo Car"/>
    <w:link w:val="Estilo"/>
    <w:rsid w:val="00F9054B"/>
    <w:rPr>
      <w:rFonts w:ascii="Arial" w:eastAsia="Calibri" w:hAnsi="Arial" w:cs="Times New Roman"/>
      <w:sz w:val="24"/>
    </w:rPr>
  </w:style>
  <w:style w:type="paragraph" w:styleId="Sinespaciado">
    <w:name w:val="No Spacing"/>
    <w:uiPriority w:val="1"/>
    <w:qFormat/>
    <w:rsid w:val="00F90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FD684-E586-4D60-ADC8-5B032676F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3C33-DB24-4682-988A-CDCB78656568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3.xml><?xml version="1.0" encoding="utf-8"?>
<ds:datastoreItem xmlns:ds="http://schemas.openxmlformats.org/officeDocument/2006/customXml" ds:itemID="{037FF308-4EE7-4F32-9DCB-3572C29A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2640</Characters>
  <Application>Microsoft Office Word</Application>
  <DocSecurity>0</DocSecurity>
  <Lines>157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Magaly Villa Avila</cp:lastModifiedBy>
  <cp:revision>12</cp:revision>
  <cp:lastPrinted>2025-12-19T22:00:00Z</cp:lastPrinted>
  <dcterms:created xsi:type="dcterms:W3CDTF">2025-11-11T16:48:00Z</dcterms:created>
  <dcterms:modified xsi:type="dcterms:W3CDTF">2026-01-14T20:11:00Z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</Properties>
</file>